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1D9" w:rsidRPr="007F11D9" w:rsidRDefault="007F11D9" w:rsidP="007F11D9">
      <w:pPr>
        <w:suppressAutoHyphens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ascii="Liberation Serif" w:hAnsi="Liberation Serif" w:cs="Liberation Serif"/>
          <w:color w:val="auto"/>
          <w:kern w:val="1"/>
          <w:sz w:val="24"/>
          <w:szCs w:val="24"/>
          <w:lang w:eastAsia="zh-CN" w:bidi="hi-IN"/>
          <w14:ligatures w14:val="standardContextual"/>
        </w:rPr>
      </w:pPr>
      <w:r w:rsidRPr="007F11D9">
        <w:rPr>
          <w:b/>
          <w:color w:val="auto"/>
          <w:kern w:val="1"/>
          <w:szCs w:val="24"/>
          <w:lang w:eastAsia="zh-CN" w:bidi="hi-IN"/>
          <w14:ligatures w14:val="standardContextual"/>
        </w:rPr>
        <w:t>КИЇВСЬКИЙ СТОЛИЧНИЙ УНІВЕРСИТЕТ ІМЕНІ БОРИСА ГРІНЧЕНКА</w:t>
      </w:r>
    </w:p>
    <w:p w:rsidR="007F11D9" w:rsidRPr="007F11D9" w:rsidRDefault="007F11D9" w:rsidP="007F11D9">
      <w:pPr>
        <w:suppressAutoHyphens/>
        <w:autoSpaceDE w:val="0"/>
        <w:autoSpaceDN w:val="0"/>
        <w:adjustRightInd w:val="0"/>
        <w:spacing w:after="0" w:line="240" w:lineRule="auto"/>
        <w:ind w:right="0" w:firstLine="0"/>
        <w:jc w:val="left"/>
        <w:rPr>
          <w:b/>
          <w:color w:val="auto"/>
          <w:kern w:val="1"/>
          <w:szCs w:val="24"/>
          <w:lang w:eastAsia="zh-CN" w:bidi="hi-IN"/>
          <w14:ligatures w14:val="standardContextual"/>
        </w:rPr>
      </w:pPr>
    </w:p>
    <w:p w:rsidR="007F11D9" w:rsidRPr="007F11D9" w:rsidRDefault="007F11D9" w:rsidP="007F11D9">
      <w:pPr>
        <w:suppressAutoHyphens/>
        <w:autoSpaceDE w:val="0"/>
        <w:autoSpaceDN w:val="0"/>
        <w:adjustRightInd w:val="0"/>
        <w:spacing w:after="0" w:line="240" w:lineRule="auto"/>
        <w:ind w:right="0" w:firstLine="0"/>
        <w:jc w:val="left"/>
        <w:rPr>
          <w:b/>
          <w:color w:val="auto"/>
          <w:kern w:val="1"/>
          <w:szCs w:val="24"/>
          <w:lang w:eastAsia="zh-CN" w:bidi="hi-IN"/>
          <w14:ligatures w14:val="standardContextual"/>
        </w:rPr>
      </w:pPr>
    </w:p>
    <w:p w:rsidR="007F11D9" w:rsidRPr="007F11D9" w:rsidRDefault="007F11D9" w:rsidP="007F11D9">
      <w:pPr>
        <w:suppressAutoHyphens/>
        <w:autoSpaceDE w:val="0"/>
        <w:autoSpaceDN w:val="0"/>
        <w:adjustRightInd w:val="0"/>
        <w:spacing w:after="0" w:line="240" w:lineRule="auto"/>
        <w:ind w:right="0" w:firstLine="0"/>
        <w:jc w:val="left"/>
        <w:rPr>
          <w:b/>
          <w:color w:val="auto"/>
          <w:kern w:val="1"/>
          <w:szCs w:val="24"/>
          <w:lang w:eastAsia="zh-CN" w:bidi="hi-IN"/>
          <w14:ligatures w14:val="standardContextual"/>
        </w:rPr>
      </w:pPr>
    </w:p>
    <w:p w:rsidR="007F11D9" w:rsidRPr="007F11D9" w:rsidRDefault="007F11D9" w:rsidP="007F11D9">
      <w:pPr>
        <w:suppressAutoHyphens/>
        <w:autoSpaceDE w:val="0"/>
        <w:autoSpaceDN w:val="0"/>
        <w:adjustRightInd w:val="0"/>
        <w:spacing w:after="0" w:line="240" w:lineRule="auto"/>
        <w:ind w:left="5529" w:right="0" w:firstLine="0"/>
        <w:jc w:val="left"/>
        <w:rPr>
          <w:rFonts w:ascii="Liberation Serif" w:hAnsi="Liberation Serif"/>
          <w:color w:val="auto"/>
          <w:kern w:val="1"/>
          <w:sz w:val="24"/>
          <w:szCs w:val="24"/>
          <w:lang w:eastAsia="zh-CN" w:bidi="hi-IN"/>
          <w14:ligatures w14:val="standardContextual"/>
        </w:rPr>
      </w:pPr>
      <w:r w:rsidRPr="007F11D9">
        <w:rPr>
          <w:color w:val="auto"/>
          <w:kern w:val="1"/>
          <w:szCs w:val="24"/>
          <w:lang w:eastAsia="zh-CN" w:bidi="hi-IN"/>
          <w14:ligatures w14:val="standardContextual"/>
        </w:rPr>
        <w:t>ЗАТВЕРДЖЕНО</w:t>
      </w:r>
    </w:p>
    <w:p w:rsidR="007F11D9" w:rsidRPr="007F11D9" w:rsidRDefault="007F11D9" w:rsidP="007F11D9">
      <w:pPr>
        <w:suppressAutoHyphens/>
        <w:autoSpaceDE w:val="0"/>
        <w:autoSpaceDN w:val="0"/>
        <w:adjustRightInd w:val="0"/>
        <w:spacing w:after="0" w:line="240" w:lineRule="auto"/>
        <w:ind w:left="5529" w:right="0" w:firstLine="0"/>
        <w:jc w:val="left"/>
        <w:rPr>
          <w:rFonts w:ascii="Liberation Serif" w:hAnsi="Liberation Serif"/>
          <w:color w:val="auto"/>
          <w:kern w:val="1"/>
          <w:sz w:val="24"/>
          <w:szCs w:val="24"/>
          <w:lang w:eastAsia="zh-CN" w:bidi="hi-IN"/>
          <w14:ligatures w14:val="standardContextual"/>
        </w:rPr>
      </w:pPr>
      <w:r w:rsidRPr="007F11D9">
        <w:rPr>
          <w:color w:val="auto"/>
          <w:kern w:val="1"/>
          <w:szCs w:val="24"/>
          <w:lang w:eastAsia="zh-CN" w:bidi="hi-IN"/>
          <w14:ligatures w14:val="standardContextual"/>
        </w:rPr>
        <w:t>Рішенням Вченої ради</w:t>
      </w:r>
    </w:p>
    <w:p w:rsidR="007F11D9" w:rsidRPr="007F11D9" w:rsidRDefault="007F11D9" w:rsidP="007F11D9">
      <w:pPr>
        <w:suppressAutoHyphens/>
        <w:autoSpaceDE w:val="0"/>
        <w:autoSpaceDN w:val="0"/>
        <w:adjustRightInd w:val="0"/>
        <w:spacing w:after="0" w:line="240" w:lineRule="auto"/>
        <w:ind w:left="5529" w:right="0" w:firstLine="0"/>
        <w:jc w:val="left"/>
        <w:rPr>
          <w:rFonts w:ascii="Liberation Serif" w:hAnsi="Liberation Serif"/>
          <w:color w:val="auto"/>
          <w:kern w:val="1"/>
          <w:sz w:val="24"/>
          <w:szCs w:val="24"/>
          <w:lang w:eastAsia="zh-CN" w:bidi="hi-IN"/>
          <w14:ligatures w14:val="standardContextual"/>
        </w:rPr>
      </w:pPr>
      <w:r w:rsidRPr="007F11D9">
        <w:rPr>
          <w:color w:val="auto"/>
          <w:kern w:val="1"/>
          <w:szCs w:val="24"/>
          <w:lang w:eastAsia="zh-CN" w:bidi="hi-IN"/>
          <w14:ligatures w14:val="standardContextual"/>
        </w:rPr>
        <w:t>Київського столичного університету імені Бориса Грінченка</w:t>
      </w:r>
    </w:p>
    <w:p w:rsidR="007F11D9" w:rsidRPr="007F11D9" w:rsidRDefault="007F11D9" w:rsidP="007F11D9">
      <w:pPr>
        <w:suppressAutoHyphens/>
        <w:autoSpaceDE w:val="0"/>
        <w:autoSpaceDN w:val="0"/>
        <w:adjustRightInd w:val="0"/>
        <w:spacing w:after="0" w:line="240" w:lineRule="auto"/>
        <w:ind w:left="5529" w:right="0" w:firstLine="0"/>
        <w:jc w:val="left"/>
        <w:rPr>
          <w:color w:val="auto"/>
          <w:kern w:val="1"/>
          <w:szCs w:val="24"/>
          <w:lang w:val="ru-RU" w:eastAsia="zh-CN" w:bidi="hi-IN"/>
          <w14:ligatures w14:val="standardContextual"/>
        </w:rPr>
      </w:pPr>
    </w:p>
    <w:p w:rsidR="007F11D9" w:rsidRPr="007F11D9" w:rsidRDefault="007F11D9" w:rsidP="007F11D9">
      <w:pPr>
        <w:suppressAutoHyphens/>
        <w:autoSpaceDE w:val="0"/>
        <w:autoSpaceDN w:val="0"/>
        <w:adjustRightInd w:val="0"/>
        <w:spacing w:after="0" w:line="240" w:lineRule="auto"/>
        <w:ind w:left="5529" w:right="0" w:firstLine="0"/>
        <w:jc w:val="left"/>
        <w:rPr>
          <w:rFonts w:ascii="Liberation Serif" w:hAnsi="Liberation Serif"/>
          <w:color w:val="auto"/>
          <w:kern w:val="1"/>
          <w:sz w:val="24"/>
          <w:szCs w:val="24"/>
          <w:lang w:eastAsia="zh-CN" w:bidi="hi-IN"/>
          <w14:ligatures w14:val="standardContextual"/>
        </w:rPr>
      </w:pPr>
      <w:r w:rsidRPr="007F11D9">
        <w:rPr>
          <w:color w:val="auto"/>
          <w:kern w:val="1"/>
          <w:szCs w:val="24"/>
          <w:lang w:eastAsia="zh-CN" w:bidi="hi-IN"/>
          <w14:ligatures w14:val="standardContextual"/>
        </w:rPr>
        <w:t>Голова Вченої ради,</w:t>
      </w:r>
    </w:p>
    <w:p w:rsidR="007F11D9" w:rsidRPr="007F11D9" w:rsidRDefault="007F11D9" w:rsidP="007F11D9">
      <w:pPr>
        <w:suppressAutoHyphens/>
        <w:autoSpaceDE w:val="0"/>
        <w:autoSpaceDN w:val="0"/>
        <w:adjustRightInd w:val="0"/>
        <w:spacing w:after="0" w:line="240" w:lineRule="auto"/>
        <w:ind w:left="5529" w:right="0" w:firstLine="0"/>
        <w:jc w:val="left"/>
        <w:rPr>
          <w:color w:val="auto"/>
          <w:kern w:val="1"/>
          <w:szCs w:val="28"/>
          <w:lang w:eastAsia="zh-CN" w:bidi="hi-IN"/>
          <w14:ligatures w14:val="standardContextual"/>
        </w:rPr>
      </w:pPr>
    </w:p>
    <w:p w:rsidR="007F11D9" w:rsidRPr="007F11D9" w:rsidRDefault="007F11D9" w:rsidP="007F11D9">
      <w:pPr>
        <w:suppressAutoHyphens/>
        <w:autoSpaceDE w:val="0"/>
        <w:autoSpaceDN w:val="0"/>
        <w:adjustRightInd w:val="0"/>
        <w:spacing w:after="0" w:line="240" w:lineRule="auto"/>
        <w:ind w:left="5529" w:right="0" w:firstLine="0"/>
        <w:jc w:val="left"/>
        <w:rPr>
          <w:rFonts w:ascii="Liberation Serif" w:hAnsi="Liberation Serif"/>
          <w:color w:val="auto"/>
          <w:kern w:val="1"/>
          <w:sz w:val="24"/>
          <w:szCs w:val="24"/>
          <w:lang w:eastAsia="zh-CN" w:bidi="hi-IN"/>
          <w14:ligatures w14:val="standardContextual"/>
        </w:rPr>
      </w:pPr>
      <w:r w:rsidRPr="007F11D9">
        <w:rPr>
          <w:color w:val="auto"/>
          <w:kern w:val="1"/>
          <w:szCs w:val="28"/>
          <w:lang w:eastAsia="zh-CN" w:bidi="hi-IN"/>
          <w14:ligatures w14:val="standardContextual"/>
        </w:rPr>
        <w:t>____________ Наталія ВІННІКОВА</w:t>
      </w:r>
    </w:p>
    <w:p w:rsidR="007F11D9" w:rsidRPr="007F11D9" w:rsidRDefault="007F11D9" w:rsidP="007F11D9">
      <w:pPr>
        <w:suppressAutoHyphens/>
        <w:autoSpaceDE w:val="0"/>
        <w:autoSpaceDN w:val="0"/>
        <w:adjustRightInd w:val="0"/>
        <w:spacing w:after="0" w:line="240" w:lineRule="auto"/>
        <w:ind w:left="5529" w:right="0" w:firstLine="0"/>
        <w:jc w:val="left"/>
        <w:rPr>
          <w:rFonts w:ascii="Liberation Serif" w:hAnsi="Liberation Serif"/>
          <w:color w:val="auto"/>
          <w:kern w:val="1"/>
          <w:sz w:val="24"/>
          <w:szCs w:val="24"/>
          <w:lang w:eastAsia="zh-CN" w:bidi="hi-IN"/>
          <w14:ligatures w14:val="standardContextual"/>
        </w:rPr>
      </w:pPr>
      <w:r w:rsidRPr="007F11D9">
        <w:rPr>
          <w:color w:val="auto"/>
          <w:kern w:val="1"/>
          <w:szCs w:val="28"/>
          <w:vertAlign w:val="superscript"/>
          <w:lang w:eastAsia="zh-CN" w:bidi="hi-IN"/>
          <w14:ligatures w14:val="standardContextual"/>
        </w:rPr>
        <w:t xml:space="preserve">         (підпис)</w:t>
      </w:r>
    </w:p>
    <w:p w:rsidR="007F11D9" w:rsidRPr="007F11D9" w:rsidRDefault="007F11D9" w:rsidP="007F11D9">
      <w:pPr>
        <w:suppressAutoHyphens/>
        <w:autoSpaceDE w:val="0"/>
        <w:autoSpaceDN w:val="0"/>
        <w:adjustRightInd w:val="0"/>
        <w:spacing w:after="0" w:line="240" w:lineRule="auto"/>
        <w:ind w:right="0" w:firstLine="0"/>
        <w:jc w:val="left"/>
        <w:rPr>
          <w:color w:val="auto"/>
          <w:kern w:val="1"/>
          <w:szCs w:val="28"/>
          <w:vertAlign w:val="superscript"/>
          <w:lang w:eastAsia="zh-CN" w:bidi="hi-IN"/>
          <w14:ligatures w14:val="standardContextual"/>
        </w:rPr>
      </w:pPr>
    </w:p>
    <w:p w:rsidR="007F11D9" w:rsidRPr="007F11D9" w:rsidRDefault="007F11D9" w:rsidP="007F11D9">
      <w:pPr>
        <w:suppressAutoHyphens/>
        <w:autoSpaceDE w:val="0"/>
        <w:autoSpaceDN w:val="0"/>
        <w:adjustRightInd w:val="0"/>
        <w:spacing w:after="0" w:line="240" w:lineRule="auto"/>
        <w:ind w:right="0" w:firstLine="0"/>
        <w:jc w:val="left"/>
        <w:rPr>
          <w:color w:val="auto"/>
          <w:kern w:val="1"/>
          <w:szCs w:val="24"/>
          <w:lang w:eastAsia="zh-CN" w:bidi="hi-IN"/>
          <w14:ligatures w14:val="standardContextual"/>
        </w:rPr>
      </w:pPr>
    </w:p>
    <w:p w:rsidR="007F11D9" w:rsidRPr="007F11D9" w:rsidRDefault="007F11D9" w:rsidP="007F11D9">
      <w:pPr>
        <w:suppressAutoHyphens/>
        <w:autoSpaceDE w:val="0"/>
        <w:autoSpaceDN w:val="0"/>
        <w:adjustRightInd w:val="0"/>
        <w:spacing w:after="0" w:line="240" w:lineRule="auto"/>
        <w:ind w:right="0" w:firstLine="0"/>
        <w:jc w:val="left"/>
        <w:rPr>
          <w:color w:val="auto"/>
          <w:kern w:val="1"/>
          <w:szCs w:val="24"/>
          <w:lang w:eastAsia="zh-CN" w:bidi="hi-IN"/>
          <w14:ligatures w14:val="standardContextual"/>
        </w:rPr>
      </w:pPr>
    </w:p>
    <w:p w:rsidR="007F11D9" w:rsidRPr="007F11D9" w:rsidRDefault="007F11D9" w:rsidP="007F11D9">
      <w:pPr>
        <w:suppressAutoHyphens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ascii="Liberation Serif" w:hAnsi="Liberation Serif"/>
          <w:color w:val="auto"/>
          <w:kern w:val="1"/>
          <w:sz w:val="24"/>
          <w:szCs w:val="24"/>
          <w:lang w:eastAsia="zh-CN" w:bidi="hi-IN"/>
          <w14:ligatures w14:val="standardContextual"/>
        </w:rPr>
      </w:pPr>
      <w:r w:rsidRPr="007F11D9">
        <w:rPr>
          <w:b/>
          <w:color w:val="auto"/>
          <w:kern w:val="1"/>
          <w:szCs w:val="24"/>
          <w:lang w:eastAsia="zh-CN" w:bidi="hi-IN"/>
          <w14:ligatures w14:val="standardContextual"/>
        </w:rPr>
        <w:t>ОСВІТНЬО-НАУКОВА ПРОГРАМА</w:t>
      </w:r>
    </w:p>
    <w:p w:rsidR="007F11D9" w:rsidRPr="00590505" w:rsidRDefault="007F11D9" w:rsidP="007F11D9">
      <w:pPr>
        <w:suppressAutoHyphens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ascii="Liberation Serif" w:hAnsi="Liberation Serif"/>
          <w:color w:val="auto"/>
          <w:kern w:val="1"/>
          <w:sz w:val="24"/>
          <w:szCs w:val="24"/>
          <w:lang w:eastAsia="zh-CN" w:bidi="hi-IN"/>
          <w14:ligatures w14:val="standardContextual"/>
        </w:rPr>
      </w:pPr>
      <w:r w:rsidRPr="00590505">
        <w:rPr>
          <w:b/>
          <w:color w:val="auto"/>
          <w:kern w:val="1"/>
          <w:szCs w:val="24"/>
          <w:lang w:eastAsia="zh-CN" w:bidi="hi-IN"/>
          <w14:ligatures w14:val="standardContextual"/>
        </w:rPr>
        <w:t>В 7 «Релігієзнавство»</w:t>
      </w:r>
    </w:p>
    <w:p w:rsidR="007F11D9" w:rsidRPr="007F11D9" w:rsidRDefault="007F11D9" w:rsidP="007F11D9">
      <w:pPr>
        <w:suppressAutoHyphens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ascii="Liberation Serif" w:hAnsi="Liberation Serif"/>
          <w:color w:val="auto"/>
          <w:kern w:val="1"/>
          <w:sz w:val="24"/>
          <w:szCs w:val="24"/>
          <w:lang w:eastAsia="zh-CN" w:bidi="hi-IN"/>
          <w14:ligatures w14:val="standardContextual"/>
        </w:rPr>
      </w:pPr>
      <w:r w:rsidRPr="007F11D9">
        <w:rPr>
          <w:b/>
          <w:color w:val="auto"/>
          <w:kern w:val="1"/>
          <w:szCs w:val="24"/>
          <w:lang w:eastAsia="zh-CN" w:bidi="hi-IN"/>
          <w14:ligatures w14:val="standardContextual"/>
        </w:rPr>
        <w:t>третього (</w:t>
      </w:r>
      <w:proofErr w:type="spellStart"/>
      <w:r w:rsidRPr="007F11D9">
        <w:rPr>
          <w:b/>
          <w:color w:val="auto"/>
          <w:kern w:val="1"/>
          <w:szCs w:val="24"/>
          <w:lang w:eastAsia="zh-CN" w:bidi="hi-IN"/>
          <w14:ligatures w14:val="standardContextual"/>
        </w:rPr>
        <w:t>освітньо</w:t>
      </w:r>
      <w:proofErr w:type="spellEnd"/>
      <w:r w:rsidRPr="007F11D9">
        <w:rPr>
          <w:b/>
          <w:color w:val="auto"/>
          <w:kern w:val="1"/>
          <w:szCs w:val="24"/>
          <w:lang w:eastAsia="zh-CN" w:bidi="hi-IN"/>
          <w14:ligatures w14:val="standardContextual"/>
        </w:rPr>
        <w:t>-наукового) рівня вищої освіти</w:t>
      </w:r>
    </w:p>
    <w:p w:rsidR="007F11D9" w:rsidRPr="007F11D9" w:rsidRDefault="007F11D9" w:rsidP="007F11D9">
      <w:pPr>
        <w:suppressAutoHyphens/>
        <w:autoSpaceDE w:val="0"/>
        <w:autoSpaceDN w:val="0"/>
        <w:adjustRightInd w:val="0"/>
        <w:spacing w:after="0" w:line="240" w:lineRule="auto"/>
        <w:ind w:right="0" w:firstLine="0"/>
        <w:jc w:val="left"/>
        <w:rPr>
          <w:b/>
          <w:color w:val="auto"/>
          <w:kern w:val="1"/>
          <w:szCs w:val="24"/>
          <w:lang w:eastAsia="zh-CN" w:bidi="hi-IN"/>
          <w14:ligatures w14:val="standardContextual"/>
        </w:rPr>
      </w:pPr>
    </w:p>
    <w:p w:rsidR="007F11D9" w:rsidRPr="007F11D9" w:rsidRDefault="007F11D9" w:rsidP="007F11D9">
      <w:pPr>
        <w:suppressAutoHyphens/>
        <w:autoSpaceDE w:val="0"/>
        <w:autoSpaceDN w:val="0"/>
        <w:adjustRightInd w:val="0"/>
        <w:spacing w:after="0" w:line="240" w:lineRule="auto"/>
        <w:ind w:right="0" w:firstLine="0"/>
        <w:jc w:val="left"/>
        <w:rPr>
          <w:color w:val="auto"/>
          <w:kern w:val="1"/>
          <w:szCs w:val="24"/>
          <w:lang w:eastAsia="zh-CN" w:bidi="hi-IN"/>
          <w14:ligatures w14:val="standardContextual"/>
        </w:rPr>
      </w:pPr>
    </w:p>
    <w:p w:rsidR="007F11D9" w:rsidRPr="007F11D9" w:rsidRDefault="007F11D9" w:rsidP="007F11D9">
      <w:pPr>
        <w:suppressAutoHyphens/>
        <w:autoSpaceDE w:val="0"/>
        <w:autoSpaceDN w:val="0"/>
        <w:adjustRightInd w:val="0"/>
        <w:spacing w:after="0" w:line="240" w:lineRule="auto"/>
        <w:ind w:right="0" w:firstLine="0"/>
        <w:jc w:val="left"/>
        <w:rPr>
          <w:color w:val="auto"/>
          <w:kern w:val="1"/>
          <w:szCs w:val="24"/>
          <w:lang w:eastAsia="zh-CN" w:bidi="hi-IN"/>
          <w14:ligatures w14:val="standardContextual"/>
        </w:rPr>
      </w:pPr>
    </w:p>
    <w:p w:rsidR="007F11D9" w:rsidRPr="007F11D9" w:rsidRDefault="007F11D9" w:rsidP="007F11D9">
      <w:pPr>
        <w:suppressAutoHyphens/>
        <w:autoSpaceDE w:val="0"/>
        <w:autoSpaceDN w:val="0"/>
        <w:adjustRightInd w:val="0"/>
        <w:spacing w:after="0" w:line="240" w:lineRule="auto"/>
        <w:ind w:right="0" w:firstLine="0"/>
        <w:jc w:val="left"/>
        <w:rPr>
          <w:color w:val="auto"/>
          <w:kern w:val="1"/>
          <w:szCs w:val="24"/>
          <w:lang w:eastAsia="zh-CN" w:bidi="hi-IN"/>
          <w14:ligatures w14:val="standardContextual"/>
        </w:rPr>
      </w:pPr>
    </w:p>
    <w:p w:rsidR="007F11D9" w:rsidRPr="007F11D9" w:rsidRDefault="007F11D9" w:rsidP="007F11D9">
      <w:pPr>
        <w:suppressAutoHyphens/>
        <w:autoSpaceDE w:val="0"/>
        <w:autoSpaceDN w:val="0"/>
        <w:adjustRightInd w:val="0"/>
        <w:spacing w:after="0" w:line="240" w:lineRule="auto"/>
        <w:ind w:right="0" w:firstLine="0"/>
        <w:jc w:val="left"/>
        <w:rPr>
          <w:color w:val="auto"/>
          <w:kern w:val="1"/>
          <w:szCs w:val="24"/>
          <w:lang w:eastAsia="zh-CN" w:bidi="hi-IN"/>
          <w14:ligatures w14:val="standardContextual"/>
        </w:rPr>
      </w:pPr>
    </w:p>
    <w:p w:rsidR="007F11D9" w:rsidRPr="007F11D9" w:rsidRDefault="007F11D9" w:rsidP="007F11D9">
      <w:pPr>
        <w:suppressAutoHyphens/>
        <w:autoSpaceDE w:val="0"/>
        <w:autoSpaceDN w:val="0"/>
        <w:adjustRightInd w:val="0"/>
        <w:spacing w:after="0" w:line="240" w:lineRule="auto"/>
        <w:ind w:left="5529" w:right="0" w:firstLine="0"/>
        <w:jc w:val="left"/>
        <w:rPr>
          <w:rFonts w:ascii="Liberation Serif" w:hAnsi="Liberation Serif"/>
          <w:color w:val="auto"/>
          <w:kern w:val="1"/>
          <w:sz w:val="24"/>
          <w:szCs w:val="24"/>
          <w:lang w:eastAsia="zh-CN" w:bidi="hi-IN"/>
          <w14:ligatures w14:val="standardContextual"/>
        </w:rPr>
      </w:pPr>
      <w:r w:rsidRPr="007F11D9">
        <w:rPr>
          <w:color w:val="auto"/>
          <w:kern w:val="1"/>
          <w:szCs w:val="24"/>
          <w:lang w:eastAsia="zh-CN" w:bidi="hi-IN"/>
          <w14:ligatures w14:val="standardContextual"/>
        </w:rPr>
        <w:t xml:space="preserve"> (наказ від № ____)</w:t>
      </w:r>
    </w:p>
    <w:p w:rsidR="007F11D9" w:rsidRPr="007F11D9" w:rsidRDefault="007F11D9" w:rsidP="007F11D9">
      <w:pPr>
        <w:suppressAutoHyphens/>
        <w:autoSpaceDE w:val="0"/>
        <w:autoSpaceDN w:val="0"/>
        <w:adjustRightInd w:val="0"/>
        <w:spacing w:after="0" w:line="240" w:lineRule="auto"/>
        <w:ind w:right="0" w:firstLine="0"/>
        <w:jc w:val="left"/>
        <w:rPr>
          <w:color w:val="auto"/>
          <w:kern w:val="1"/>
          <w:szCs w:val="24"/>
          <w:lang w:eastAsia="zh-CN" w:bidi="hi-IN"/>
          <w14:ligatures w14:val="standardContextual"/>
        </w:rPr>
      </w:pPr>
    </w:p>
    <w:p w:rsidR="007F11D9" w:rsidRPr="007F11D9" w:rsidRDefault="007F11D9" w:rsidP="007F11D9">
      <w:pPr>
        <w:suppressAutoHyphens/>
        <w:autoSpaceDE w:val="0"/>
        <w:autoSpaceDN w:val="0"/>
        <w:adjustRightInd w:val="0"/>
        <w:spacing w:after="0" w:line="240" w:lineRule="auto"/>
        <w:ind w:right="0" w:firstLine="0"/>
        <w:jc w:val="left"/>
        <w:rPr>
          <w:color w:val="auto"/>
          <w:kern w:val="1"/>
          <w:szCs w:val="24"/>
          <w:lang w:eastAsia="zh-CN" w:bidi="hi-IN"/>
          <w14:ligatures w14:val="standardContextual"/>
        </w:rPr>
      </w:pPr>
    </w:p>
    <w:p w:rsidR="007F11D9" w:rsidRPr="007F11D9" w:rsidRDefault="007F11D9" w:rsidP="007F11D9">
      <w:pPr>
        <w:suppressAutoHyphens/>
        <w:autoSpaceDE w:val="0"/>
        <w:autoSpaceDN w:val="0"/>
        <w:adjustRightInd w:val="0"/>
        <w:spacing w:after="0" w:line="240" w:lineRule="auto"/>
        <w:ind w:right="0" w:firstLine="0"/>
        <w:jc w:val="left"/>
        <w:rPr>
          <w:color w:val="auto"/>
          <w:kern w:val="1"/>
          <w:szCs w:val="24"/>
          <w:lang w:eastAsia="zh-CN" w:bidi="hi-IN"/>
          <w14:ligatures w14:val="standardContextual"/>
        </w:rPr>
      </w:pPr>
    </w:p>
    <w:p w:rsidR="007F11D9" w:rsidRPr="007F11D9" w:rsidRDefault="007F11D9" w:rsidP="007F11D9">
      <w:pPr>
        <w:suppressAutoHyphens/>
        <w:autoSpaceDE w:val="0"/>
        <w:autoSpaceDN w:val="0"/>
        <w:adjustRightInd w:val="0"/>
        <w:spacing w:after="0" w:line="240" w:lineRule="auto"/>
        <w:ind w:right="0" w:firstLine="0"/>
        <w:jc w:val="left"/>
        <w:rPr>
          <w:color w:val="auto"/>
          <w:kern w:val="1"/>
          <w:szCs w:val="24"/>
          <w:lang w:eastAsia="zh-CN" w:bidi="hi-IN"/>
          <w14:ligatures w14:val="standardContextual"/>
        </w:rPr>
      </w:pPr>
    </w:p>
    <w:p w:rsidR="007F11D9" w:rsidRPr="007F11D9" w:rsidRDefault="007F11D9" w:rsidP="007F11D9">
      <w:pPr>
        <w:suppressAutoHyphens/>
        <w:autoSpaceDE w:val="0"/>
        <w:autoSpaceDN w:val="0"/>
        <w:adjustRightInd w:val="0"/>
        <w:spacing w:after="0" w:line="240" w:lineRule="auto"/>
        <w:ind w:right="0" w:firstLine="0"/>
        <w:jc w:val="left"/>
        <w:rPr>
          <w:color w:val="auto"/>
          <w:kern w:val="1"/>
          <w:szCs w:val="24"/>
          <w:lang w:eastAsia="zh-CN" w:bidi="hi-IN"/>
          <w14:ligatures w14:val="standardContextual"/>
        </w:rPr>
      </w:pPr>
    </w:p>
    <w:p w:rsidR="007F11D9" w:rsidRPr="007F11D9" w:rsidRDefault="007F11D9" w:rsidP="007F11D9">
      <w:pPr>
        <w:suppressAutoHyphens/>
        <w:autoSpaceDE w:val="0"/>
        <w:autoSpaceDN w:val="0"/>
        <w:adjustRightInd w:val="0"/>
        <w:spacing w:after="0" w:line="240" w:lineRule="auto"/>
        <w:ind w:right="0" w:firstLine="0"/>
        <w:jc w:val="left"/>
        <w:rPr>
          <w:color w:val="auto"/>
          <w:kern w:val="1"/>
          <w:szCs w:val="24"/>
          <w:lang w:eastAsia="zh-CN" w:bidi="hi-IN"/>
          <w14:ligatures w14:val="standardContextual"/>
        </w:rPr>
      </w:pPr>
    </w:p>
    <w:p w:rsidR="007F11D9" w:rsidRPr="007F11D9" w:rsidRDefault="007F11D9" w:rsidP="007F11D9">
      <w:pPr>
        <w:suppressAutoHyphens/>
        <w:autoSpaceDE w:val="0"/>
        <w:autoSpaceDN w:val="0"/>
        <w:adjustRightInd w:val="0"/>
        <w:spacing w:after="0" w:line="240" w:lineRule="auto"/>
        <w:ind w:right="0" w:firstLine="0"/>
        <w:jc w:val="left"/>
        <w:rPr>
          <w:color w:val="auto"/>
          <w:kern w:val="1"/>
          <w:szCs w:val="24"/>
          <w:lang w:eastAsia="zh-CN" w:bidi="hi-IN"/>
          <w14:ligatures w14:val="standardContextual"/>
        </w:rPr>
      </w:pPr>
    </w:p>
    <w:p w:rsidR="007F11D9" w:rsidRPr="007F11D9" w:rsidRDefault="007F11D9" w:rsidP="007F11D9">
      <w:pPr>
        <w:suppressAutoHyphens/>
        <w:autoSpaceDE w:val="0"/>
        <w:autoSpaceDN w:val="0"/>
        <w:adjustRightInd w:val="0"/>
        <w:spacing w:after="0" w:line="240" w:lineRule="auto"/>
        <w:ind w:right="0" w:firstLine="0"/>
        <w:jc w:val="left"/>
        <w:rPr>
          <w:color w:val="auto"/>
          <w:kern w:val="1"/>
          <w:szCs w:val="24"/>
          <w:lang w:eastAsia="zh-CN" w:bidi="hi-IN"/>
          <w14:ligatures w14:val="standardContextual"/>
        </w:rPr>
      </w:pPr>
    </w:p>
    <w:p w:rsidR="00590505" w:rsidRDefault="00590505" w:rsidP="007F11D9">
      <w:pPr>
        <w:suppressAutoHyphens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color w:val="auto"/>
          <w:kern w:val="1"/>
          <w:szCs w:val="24"/>
          <w:lang w:eastAsia="zh-CN" w:bidi="hi-IN"/>
          <w14:ligatures w14:val="standardContextual"/>
        </w:rPr>
      </w:pPr>
    </w:p>
    <w:p w:rsidR="00590505" w:rsidRDefault="00590505" w:rsidP="007F11D9">
      <w:pPr>
        <w:suppressAutoHyphens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color w:val="auto"/>
          <w:kern w:val="1"/>
          <w:szCs w:val="24"/>
          <w:lang w:eastAsia="zh-CN" w:bidi="hi-IN"/>
          <w14:ligatures w14:val="standardContextual"/>
        </w:rPr>
      </w:pPr>
    </w:p>
    <w:p w:rsidR="00590505" w:rsidRDefault="00590505" w:rsidP="007F11D9">
      <w:pPr>
        <w:suppressAutoHyphens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color w:val="auto"/>
          <w:kern w:val="1"/>
          <w:szCs w:val="24"/>
          <w:lang w:eastAsia="zh-CN" w:bidi="hi-IN"/>
          <w14:ligatures w14:val="standardContextual"/>
        </w:rPr>
      </w:pPr>
    </w:p>
    <w:p w:rsidR="00590505" w:rsidRDefault="00590505" w:rsidP="007F11D9">
      <w:pPr>
        <w:suppressAutoHyphens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color w:val="auto"/>
          <w:kern w:val="1"/>
          <w:szCs w:val="24"/>
          <w:lang w:eastAsia="zh-CN" w:bidi="hi-IN"/>
          <w14:ligatures w14:val="standardContextual"/>
        </w:rPr>
      </w:pPr>
    </w:p>
    <w:p w:rsidR="00590505" w:rsidRDefault="00590505" w:rsidP="007F11D9">
      <w:pPr>
        <w:suppressAutoHyphens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color w:val="auto"/>
          <w:kern w:val="1"/>
          <w:szCs w:val="24"/>
          <w:lang w:eastAsia="zh-CN" w:bidi="hi-IN"/>
          <w14:ligatures w14:val="standardContextual"/>
        </w:rPr>
      </w:pPr>
    </w:p>
    <w:p w:rsidR="00590505" w:rsidRDefault="00590505" w:rsidP="007F11D9">
      <w:pPr>
        <w:suppressAutoHyphens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color w:val="auto"/>
          <w:kern w:val="1"/>
          <w:szCs w:val="24"/>
          <w:lang w:eastAsia="zh-CN" w:bidi="hi-IN"/>
          <w14:ligatures w14:val="standardContextual"/>
        </w:rPr>
      </w:pPr>
    </w:p>
    <w:p w:rsidR="00590505" w:rsidRDefault="00590505" w:rsidP="007F11D9">
      <w:pPr>
        <w:suppressAutoHyphens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color w:val="auto"/>
          <w:kern w:val="1"/>
          <w:szCs w:val="24"/>
          <w:lang w:eastAsia="zh-CN" w:bidi="hi-IN"/>
          <w14:ligatures w14:val="standardContextual"/>
        </w:rPr>
      </w:pPr>
    </w:p>
    <w:p w:rsidR="00590505" w:rsidRDefault="00590505" w:rsidP="007F11D9">
      <w:pPr>
        <w:suppressAutoHyphens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color w:val="auto"/>
          <w:kern w:val="1"/>
          <w:szCs w:val="24"/>
          <w:lang w:eastAsia="zh-CN" w:bidi="hi-IN"/>
          <w14:ligatures w14:val="standardContextual"/>
        </w:rPr>
      </w:pPr>
    </w:p>
    <w:p w:rsidR="007F11D9" w:rsidRPr="007F11D9" w:rsidRDefault="007F11D9" w:rsidP="007F11D9">
      <w:pPr>
        <w:suppressAutoHyphens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ascii="Liberation Serif" w:hAnsi="Liberation Serif"/>
          <w:color w:val="auto"/>
          <w:kern w:val="1"/>
          <w:sz w:val="24"/>
          <w:szCs w:val="24"/>
          <w:lang w:eastAsia="zh-CN" w:bidi="hi-IN"/>
          <w14:ligatures w14:val="standardContextual"/>
        </w:rPr>
      </w:pPr>
      <w:r w:rsidRPr="007F11D9">
        <w:rPr>
          <w:color w:val="auto"/>
          <w:kern w:val="1"/>
          <w:szCs w:val="24"/>
          <w:lang w:eastAsia="zh-CN" w:bidi="hi-IN"/>
          <w14:ligatures w14:val="standardContextual"/>
        </w:rPr>
        <w:t>Київ – 2025</w:t>
      </w:r>
    </w:p>
    <w:p w:rsidR="007F11D9" w:rsidRDefault="007F11D9" w:rsidP="00590505">
      <w:pPr>
        <w:spacing w:after="69" w:line="259" w:lineRule="auto"/>
        <w:ind w:right="0" w:firstLine="0"/>
        <w:rPr>
          <w:b/>
        </w:rPr>
      </w:pPr>
      <w:bookmarkStart w:id="0" w:name="_GoBack"/>
      <w:bookmarkEnd w:id="0"/>
    </w:p>
    <w:p w:rsidR="00A27E3D" w:rsidRPr="007F11D9" w:rsidRDefault="007F11D9" w:rsidP="007F11D9">
      <w:pPr>
        <w:spacing w:after="69" w:line="259" w:lineRule="auto"/>
        <w:ind w:right="0" w:firstLine="0"/>
        <w:jc w:val="center"/>
        <w:rPr>
          <w:b/>
        </w:rPr>
      </w:pPr>
      <w:r w:rsidRPr="007F11D9">
        <w:rPr>
          <w:b/>
        </w:rPr>
        <w:t>ПЕРЕДМОВА</w:t>
      </w:r>
    </w:p>
    <w:p w:rsidR="00A27E3D" w:rsidRDefault="007F11D9">
      <w:pPr>
        <w:ind w:left="-15" w:right="0"/>
      </w:pPr>
      <w:proofErr w:type="spellStart"/>
      <w:r>
        <w:t>Освітньо</w:t>
      </w:r>
      <w:proofErr w:type="spellEnd"/>
      <w:r>
        <w:t xml:space="preserve">-наукова програма «Релігієзнавство» для підготовки доктора філософії у галузі В Культура, мистецтво та гуманітарні науки за спеціальністю В7 Релігієзнавство створена для продовження реалізації </w:t>
      </w:r>
      <w:proofErr w:type="spellStart"/>
      <w:r>
        <w:t>освітньо</w:t>
      </w:r>
      <w:proofErr w:type="spellEnd"/>
      <w:r>
        <w:t xml:space="preserve">-наукової програми «Релігієзнавство» у галузі 03 Гуманітарні науки за спеціальністю 031 Релігієзнавство у відповідності до Переліку галузей знань і спеціальностей, за якими здійснюється підготовка здобувачів вищої та фахової </w:t>
      </w:r>
      <w:proofErr w:type="spellStart"/>
      <w:r>
        <w:t>передвищої</w:t>
      </w:r>
      <w:proofErr w:type="spellEnd"/>
      <w:r>
        <w:t xml:space="preserve"> освіти, затвердженого постановою Кабінету міністрів України від 29.04.2015 № 266 (в редакції постанови Кабінету Міністрів України від 30.08.2024 № 1021) та наказу Міністерства освіти і науки України «Про особливості запровадження змін до переліку галузей знань і спеціальностей, за якими здійснюється підготовка здобувачів вищої та фахової </w:t>
      </w:r>
      <w:proofErr w:type="spellStart"/>
      <w:r>
        <w:t>передвищої</w:t>
      </w:r>
      <w:proofErr w:type="spellEnd"/>
      <w:r>
        <w:t xml:space="preserve"> освіти, затверджених постановою Кабінету Міністрів України від 30 серпня 2024 року № 1021» від 19.11.2024 № 1625, зареєстрованого в Міністерстві юстиції України 03.12.2024 за № 1833/43178, та на виконання рішення Вченої ради Київського столичного університету імені Бориса Грінченка від 27.02.2025, протокол № 2. </w:t>
      </w:r>
    </w:p>
    <w:p w:rsidR="00A27E3D" w:rsidRDefault="007F11D9">
      <w:pPr>
        <w:ind w:left="-15" w:right="0"/>
      </w:pPr>
      <w:proofErr w:type="spellStart"/>
      <w:r>
        <w:t>Освітньо</w:t>
      </w:r>
      <w:proofErr w:type="spellEnd"/>
      <w:r>
        <w:t>-наукова програма розроблена на підставі Закону України «Про вищу освіту», Порядку підготовки здобувачів вищої освіти ступеня доктора філософії та доктора наук у закладах вищої освіти (наукових установах), затвердженого Постановою Кабінету міністрів України від 23.03.2016 р. № 261 (у редакції Постанови Кабінету міністрів України від 19.05.2023 р. № 502) та Стандарту вищої освіти України за спеціальністю 031 Релігієзнавство, галузі знань 03 Гуманітарні науки для третього (</w:t>
      </w:r>
      <w:proofErr w:type="spellStart"/>
      <w:r>
        <w:t>освітньо</w:t>
      </w:r>
      <w:proofErr w:type="spellEnd"/>
      <w:r>
        <w:t xml:space="preserve">-наукового) рівня вищої освіти, затвердженого та введеного в дію наказом Міністерства освіти і науки України від 19.09.2022 № 825. </w:t>
      </w:r>
    </w:p>
    <w:p w:rsidR="00A27E3D" w:rsidRDefault="007F11D9">
      <w:pPr>
        <w:spacing w:after="32" w:line="259" w:lineRule="auto"/>
        <w:ind w:left="567" w:right="0" w:firstLine="0"/>
        <w:jc w:val="left"/>
      </w:pPr>
      <w:r>
        <w:rPr>
          <w:b/>
        </w:rPr>
        <w:t xml:space="preserve"> </w:t>
      </w:r>
    </w:p>
    <w:p w:rsidR="00A27E3D" w:rsidRDefault="007F11D9">
      <w:pPr>
        <w:spacing w:after="4" w:line="271" w:lineRule="auto"/>
        <w:ind w:left="577" w:right="0" w:hanging="10"/>
      </w:pPr>
      <w:r>
        <w:rPr>
          <w:b/>
        </w:rPr>
        <w:t xml:space="preserve">Розроблено </w:t>
      </w:r>
      <w:proofErr w:type="spellStart"/>
      <w:r>
        <w:rPr>
          <w:b/>
        </w:rPr>
        <w:t>проєктною</w:t>
      </w:r>
      <w:proofErr w:type="spellEnd"/>
      <w:r>
        <w:rPr>
          <w:b/>
        </w:rPr>
        <w:t xml:space="preserve"> групою у складі:</w:t>
      </w:r>
      <w:r>
        <w:t xml:space="preserve"> </w:t>
      </w:r>
    </w:p>
    <w:p w:rsidR="00A27E3D" w:rsidRDefault="007F11D9">
      <w:pPr>
        <w:spacing w:after="0" w:line="259" w:lineRule="auto"/>
        <w:ind w:left="562" w:right="0" w:hanging="10"/>
        <w:jc w:val="left"/>
      </w:pPr>
      <w:r>
        <w:rPr>
          <w:i/>
        </w:rPr>
        <w:t xml:space="preserve">Керівник </w:t>
      </w:r>
      <w:proofErr w:type="spellStart"/>
      <w:r>
        <w:rPr>
          <w:i/>
        </w:rPr>
        <w:t>проєктної</w:t>
      </w:r>
      <w:proofErr w:type="spellEnd"/>
      <w:r>
        <w:rPr>
          <w:i/>
        </w:rPr>
        <w:t xml:space="preserve"> групи</w:t>
      </w:r>
      <w:r>
        <w:t xml:space="preserve">  </w:t>
      </w:r>
    </w:p>
    <w:p w:rsidR="00A27E3D" w:rsidRDefault="007F11D9">
      <w:pPr>
        <w:ind w:left="-15" w:right="0"/>
      </w:pPr>
      <w:proofErr w:type="spellStart"/>
      <w:r>
        <w:rPr>
          <w:i/>
        </w:rPr>
        <w:t>Ломачинська</w:t>
      </w:r>
      <w:proofErr w:type="spellEnd"/>
      <w:r>
        <w:rPr>
          <w:i/>
        </w:rPr>
        <w:t xml:space="preserve"> Ірина Миколаївна</w:t>
      </w:r>
      <w:r>
        <w:t xml:space="preserve">, доктор філософських наук, професор, професор кафедри філософії Інституту суспільства (гарант </w:t>
      </w:r>
      <w:proofErr w:type="spellStart"/>
      <w:r>
        <w:t>освітньо</w:t>
      </w:r>
      <w:proofErr w:type="spellEnd"/>
      <w:r>
        <w:t xml:space="preserve">-наукової програми); </w:t>
      </w:r>
    </w:p>
    <w:p w:rsidR="00A27E3D" w:rsidRDefault="007F11D9">
      <w:pPr>
        <w:spacing w:after="0" w:line="259" w:lineRule="auto"/>
        <w:ind w:left="562" w:right="0" w:hanging="10"/>
        <w:jc w:val="left"/>
      </w:pPr>
      <w:r>
        <w:rPr>
          <w:i/>
        </w:rPr>
        <w:t>Члени робочої групи</w:t>
      </w:r>
      <w:r>
        <w:t xml:space="preserve">  </w:t>
      </w:r>
    </w:p>
    <w:p w:rsidR="00A27E3D" w:rsidRDefault="007F11D9">
      <w:pPr>
        <w:ind w:left="-15" w:right="0"/>
      </w:pPr>
      <w:proofErr w:type="spellStart"/>
      <w:r>
        <w:rPr>
          <w:i/>
        </w:rPr>
        <w:t>Шепетяк</w:t>
      </w:r>
      <w:proofErr w:type="spellEnd"/>
      <w:r>
        <w:rPr>
          <w:i/>
        </w:rPr>
        <w:t xml:space="preserve"> Олег Миколайович</w:t>
      </w:r>
      <w:r>
        <w:t xml:space="preserve">, доктор філософських наук, професор, професор кафедри філософії Інституту суспільства </w:t>
      </w:r>
    </w:p>
    <w:p w:rsidR="00A27E3D" w:rsidRDefault="007F11D9">
      <w:pPr>
        <w:ind w:left="-15" w:right="0"/>
      </w:pPr>
      <w:r>
        <w:rPr>
          <w:i/>
        </w:rPr>
        <w:t>Ковальчук Наталія Дмитрівна</w:t>
      </w:r>
      <w:r>
        <w:t xml:space="preserve">, доктор філософських наук, професор, професор кафедри філософії Інституту суспільства </w:t>
      </w:r>
    </w:p>
    <w:p w:rsidR="00A27E3D" w:rsidRDefault="007F11D9">
      <w:pPr>
        <w:ind w:left="-15" w:right="0"/>
      </w:pPr>
      <w:r>
        <w:rPr>
          <w:i/>
        </w:rPr>
        <w:lastRenderedPageBreak/>
        <w:t>Титаренко Віта Володимирівна</w:t>
      </w:r>
      <w:r>
        <w:t xml:space="preserve">, кандидат філософських наук, доцент, науковий співробітник відділення релігієзнавства Інституту філософії імені Г. С. Сковороди НАН України; </w:t>
      </w:r>
    </w:p>
    <w:p w:rsidR="00A27E3D" w:rsidRDefault="007F11D9">
      <w:pPr>
        <w:spacing w:after="17" w:line="259" w:lineRule="auto"/>
        <w:ind w:left="567" w:right="0" w:firstLine="0"/>
        <w:jc w:val="left"/>
      </w:pPr>
      <w:r>
        <w:rPr>
          <w:b/>
        </w:rPr>
        <w:t xml:space="preserve"> </w:t>
      </w:r>
    </w:p>
    <w:p w:rsidR="00A27E3D" w:rsidRDefault="007F11D9">
      <w:pPr>
        <w:spacing w:after="25" w:line="259" w:lineRule="auto"/>
        <w:ind w:left="562" w:right="0" w:hanging="10"/>
        <w:jc w:val="left"/>
      </w:pPr>
      <w:r>
        <w:rPr>
          <w:i/>
        </w:rPr>
        <w:t xml:space="preserve">Зовнішні рецензенти: </w:t>
      </w:r>
    </w:p>
    <w:p w:rsidR="00A27E3D" w:rsidRDefault="007F11D9">
      <w:pPr>
        <w:ind w:left="-15" w:right="0"/>
      </w:pPr>
      <w:proofErr w:type="spellStart"/>
      <w:r>
        <w:rPr>
          <w:i/>
        </w:rPr>
        <w:t>Саган</w:t>
      </w:r>
      <w:proofErr w:type="spellEnd"/>
      <w:r>
        <w:rPr>
          <w:i/>
        </w:rPr>
        <w:t xml:space="preserve"> Олександр Назарович</w:t>
      </w:r>
      <w:r>
        <w:t xml:space="preserve">, провідний науковий співробітник відділення релігієзнавства Інституту філософії імені Г. С. Сковороди НАН України, доктор філософських наук, професор; </w:t>
      </w:r>
    </w:p>
    <w:p w:rsidR="00A27E3D" w:rsidRDefault="007F11D9">
      <w:pPr>
        <w:ind w:left="-15" w:right="0"/>
      </w:pPr>
      <w:r>
        <w:rPr>
          <w:i/>
        </w:rPr>
        <w:t>Гаврилюк Тетяна Вікторівна</w:t>
      </w:r>
      <w:r>
        <w:t xml:space="preserve">, завідувач кафедри філософії та </w:t>
      </w:r>
      <w:proofErr w:type="spellStart"/>
      <w:r>
        <w:t>соціальногуманітарних</w:t>
      </w:r>
      <w:proofErr w:type="spellEnd"/>
      <w:r>
        <w:t xml:space="preserve"> дисциплін Національної академії статистики, обліку та аудиту, доктор філософських наук, доцент </w:t>
      </w:r>
    </w:p>
    <w:p w:rsidR="00A27E3D" w:rsidRDefault="007F11D9">
      <w:pPr>
        <w:spacing w:after="34" w:line="259" w:lineRule="auto"/>
        <w:ind w:left="567" w:right="0" w:firstLine="0"/>
        <w:jc w:val="left"/>
      </w:pPr>
      <w:r>
        <w:t xml:space="preserve"> </w:t>
      </w:r>
    </w:p>
    <w:p w:rsidR="00A27E3D" w:rsidRDefault="007F11D9">
      <w:pPr>
        <w:spacing w:after="4" w:line="271" w:lineRule="auto"/>
        <w:ind w:left="577" w:right="0" w:hanging="10"/>
      </w:pPr>
      <w:proofErr w:type="spellStart"/>
      <w:r>
        <w:rPr>
          <w:b/>
        </w:rPr>
        <w:t>Переглянуто</w:t>
      </w:r>
      <w:proofErr w:type="spellEnd"/>
      <w:r>
        <w:rPr>
          <w:b/>
        </w:rPr>
        <w:t xml:space="preserve"> робочою групою у складі:</w:t>
      </w:r>
      <w:r>
        <w:t xml:space="preserve"> </w:t>
      </w:r>
    </w:p>
    <w:p w:rsidR="00A27E3D" w:rsidRDefault="007F11D9">
      <w:pPr>
        <w:spacing w:after="0" w:line="259" w:lineRule="auto"/>
        <w:ind w:left="562" w:right="0" w:hanging="10"/>
        <w:jc w:val="left"/>
      </w:pPr>
      <w:r>
        <w:rPr>
          <w:i/>
        </w:rPr>
        <w:t xml:space="preserve">Керівник робочої групи: </w:t>
      </w:r>
    </w:p>
    <w:p w:rsidR="00A27E3D" w:rsidRDefault="007F11D9">
      <w:pPr>
        <w:ind w:left="-15" w:right="0"/>
      </w:pPr>
      <w:proofErr w:type="spellStart"/>
      <w:r>
        <w:rPr>
          <w:i/>
        </w:rPr>
        <w:t>Ломачинська</w:t>
      </w:r>
      <w:proofErr w:type="spellEnd"/>
      <w:r>
        <w:rPr>
          <w:i/>
        </w:rPr>
        <w:t xml:space="preserve"> Ірина Миколаївна</w:t>
      </w:r>
      <w:r>
        <w:t xml:space="preserve">, доктор філософських наук, професор, професор кафедри філософії та релігієзнавства Факультету </w:t>
      </w:r>
      <w:proofErr w:type="spellStart"/>
      <w:r>
        <w:t>суспільногуманітарних</w:t>
      </w:r>
      <w:proofErr w:type="spellEnd"/>
      <w:r>
        <w:t xml:space="preserve"> наук (гарант </w:t>
      </w:r>
      <w:proofErr w:type="spellStart"/>
      <w:r>
        <w:t>освітньо</w:t>
      </w:r>
      <w:proofErr w:type="spellEnd"/>
      <w:r>
        <w:t xml:space="preserve">-наукової програми); </w:t>
      </w:r>
      <w:r>
        <w:rPr>
          <w:i/>
        </w:rPr>
        <w:t xml:space="preserve">Члени робочої групи: </w:t>
      </w:r>
    </w:p>
    <w:p w:rsidR="00A27E3D" w:rsidRDefault="007F11D9">
      <w:pPr>
        <w:ind w:left="-15" w:right="0"/>
      </w:pPr>
      <w:r>
        <w:rPr>
          <w:i/>
        </w:rPr>
        <w:t>Стадник Микола Миколайович</w:t>
      </w:r>
      <w:r>
        <w:t>, доктор філософських наук, професор, професор кафедри релігієзнавства Факультету суспільно-гуманітарних наук;</w:t>
      </w:r>
      <w:r>
        <w:rPr>
          <w:i/>
        </w:rPr>
        <w:t xml:space="preserve"> </w:t>
      </w:r>
    </w:p>
    <w:p w:rsidR="00A27E3D" w:rsidRDefault="007F11D9">
      <w:pPr>
        <w:ind w:left="-15" w:right="0"/>
      </w:pPr>
      <w:r>
        <w:rPr>
          <w:i/>
        </w:rPr>
        <w:t>Хрипко Світлана Анатоліївна</w:t>
      </w:r>
      <w:r>
        <w:t>; кандидат філософських наук, доцент, доцент кафедри релігієзнавства Факультету суспільно-гуманітарних наук;</w:t>
      </w:r>
      <w:r>
        <w:rPr>
          <w:i/>
        </w:rPr>
        <w:t xml:space="preserve"> </w:t>
      </w:r>
    </w:p>
    <w:p w:rsidR="00A27E3D" w:rsidRDefault="007F11D9">
      <w:pPr>
        <w:ind w:left="-15" w:right="0"/>
      </w:pPr>
      <w:proofErr w:type="spellStart"/>
      <w:r>
        <w:rPr>
          <w:i/>
        </w:rPr>
        <w:t>Мартич</w:t>
      </w:r>
      <w:proofErr w:type="spellEnd"/>
      <w:r>
        <w:rPr>
          <w:i/>
        </w:rPr>
        <w:t xml:space="preserve"> Руслана Василівна</w:t>
      </w:r>
      <w:r>
        <w:t>, кандидат філософських наук, доцент, доцент кафедри релігієзнавства Факультету суспільно-гуманітарних наук;</w:t>
      </w:r>
      <w:r>
        <w:rPr>
          <w:i/>
        </w:rPr>
        <w:t xml:space="preserve"> </w:t>
      </w:r>
    </w:p>
    <w:p w:rsidR="00A27E3D" w:rsidRDefault="007F11D9">
      <w:pPr>
        <w:ind w:left="-15" w:right="0"/>
      </w:pPr>
      <w:proofErr w:type="spellStart"/>
      <w:r>
        <w:rPr>
          <w:i/>
        </w:rPr>
        <w:t>Филипович</w:t>
      </w:r>
      <w:proofErr w:type="spellEnd"/>
      <w:r>
        <w:rPr>
          <w:i/>
        </w:rPr>
        <w:t xml:space="preserve"> Людмила Олександрівна</w:t>
      </w:r>
      <w:r>
        <w:t xml:space="preserve">, доктор філософських наук, професор, завідувач відділу філософії та історії релігії Інституту філософії імені Г. С. Сковороди Національної Академії наук України, професор Національного університету «Києво-Могилянська Академія», </w:t>
      </w:r>
      <w:proofErr w:type="spellStart"/>
      <w:r>
        <w:t>віцепрезидентка</w:t>
      </w:r>
      <w:proofErr w:type="spellEnd"/>
      <w:r>
        <w:t xml:space="preserve"> Української асоціації </w:t>
      </w:r>
      <w:proofErr w:type="spellStart"/>
      <w:r>
        <w:t>релігієзнавців</w:t>
      </w:r>
      <w:proofErr w:type="spellEnd"/>
      <w:r>
        <w:t xml:space="preserve">, виконавчий директор Центру релігійної інформації і свободи Української асоціації </w:t>
      </w:r>
      <w:proofErr w:type="spellStart"/>
      <w:r>
        <w:t>релігієзнавців</w:t>
      </w:r>
      <w:proofErr w:type="spellEnd"/>
      <w:r>
        <w:t>.</w:t>
      </w:r>
      <w:r>
        <w:rPr>
          <w:i/>
        </w:rPr>
        <w:t xml:space="preserve"> </w:t>
      </w:r>
    </w:p>
    <w:p w:rsidR="00A27E3D" w:rsidRDefault="007F11D9">
      <w:pPr>
        <w:ind w:left="-15" w:right="0"/>
      </w:pPr>
      <w:r>
        <w:rPr>
          <w:i/>
        </w:rPr>
        <w:t>Харченко Владислав Андрійович</w:t>
      </w:r>
      <w:r>
        <w:t xml:space="preserve">, випускник ОНП «Релігієзнавство», період навчання з 01.09.2020 по 31.08.2024. </w:t>
      </w:r>
      <w:proofErr w:type="spellStart"/>
      <w:r>
        <w:rPr>
          <w:i/>
        </w:rPr>
        <w:t>Алексеєнко</w:t>
      </w:r>
      <w:proofErr w:type="spellEnd"/>
      <w:r>
        <w:rPr>
          <w:i/>
        </w:rPr>
        <w:t xml:space="preserve"> Олена Володимирівна</w:t>
      </w:r>
      <w:r>
        <w:t xml:space="preserve">, здобувач ОНП «Релігієзнавство». </w:t>
      </w:r>
    </w:p>
    <w:p w:rsidR="00A27E3D" w:rsidRDefault="007F11D9">
      <w:pPr>
        <w:spacing w:after="17" w:line="259" w:lineRule="auto"/>
        <w:ind w:left="567" w:right="0" w:firstLine="0"/>
        <w:jc w:val="left"/>
      </w:pPr>
      <w:r>
        <w:t xml:space="preserve"> </w:t>
      </w:r>
    </w:p>
    <w:p w:rsidR="00A27E3D" w:rsidRDefault="00A27E3D">
      <w:pPr>
        <w:spacing w:after="24" w:line="259" w:lineRule="auto"/>
        <w:ind w:left="567" w:right="0" w:firstLine="0"/>
        <w:jc w:val="left"/>
      </w:pPr>
    </w:p>
    <w:p w:rsidR="00A27E3D" w:rsidRDefault="007F11D9">
      <w:pPr>
        <w:ind w:left="567" w:right="0" w:firstLine="0"/>
      </w:pPr>
      <w:r>
        <w:t xml:space="preserve">Актуалізовано:  </w:t>
      </w:r>
    </w:p>
    <w:tbl>
      <w:tblPr>
        <w:tblStyle w:val="TableGrid"/>
        <w:tblW w:w="9359" w:type="dxa"/>
        <w:tblInd w:w="567" w:type="dxa"/>
        <w:tblCellMar>
          <w:top w:w="9" w:type="dxa"/>
          <w:left w:w="110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2837"/>
        <w:gridCol w:w="2410"/>
        <w:gridCol w:w="2127"/>
        <w:gridCol w:w="1985"/>
      </w:tblGrid>
      <w:tr w:rsidR="00A27E3D">
        <w:trPr>
          <w:trHeight w:val="331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0" w:firstLine="0"/>
              <w:jc w:val="left"/>
            </w:pPr>
            <w:r>
              <w:t xml:space="preserve">Дата перегляду ОНП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08" w:right="0" w:firstLine="0"/>
              <w:jc w:val="left"/>
            </w:pPr>
            <w:r>
              <w:t xml:space="preserve">Березень 2025 р.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592" w:right="0" w:firstLine="0"/>
              <w:jc w:val="center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590" w:right="0" w:firstLine="0"/>
              <w:jc w:val="center"/>
            </w:pPr>
            <w:r>
              <w:t xml:space="preserve"> </w:t>
            </w:r>
          </w:p>
        </w:tc>
      </w:tr>
      <w:tr w:rsidR="00A27E3D">
        <w:trPr>
          <w:trHeight w:val="656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E3D" w:rsidRDefault="007F11D9">
            <w:pPr>
              <w:spacing w:after="0" w:line="259" w:lineRule="auto"/>
              <w:ind w:right="0" w:firstLine="0"/>
              <w:jc w:val="left"/>
            </w:pPr>
            <w:r>
              <w:lastRenderedPageBreak/>
              <w:t xml:space="preserve">Підпис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592" w:right="0" w:firstLine="0"/>
              <w:jc w:val="center"/>
            </w:pPr>
            <w:r>
              <w:t xml:space="preserve"> </w:t>
            </w:r>
          </w:p>
          <w:p w:rsidR="00A27E3D" w:rsidRDefault="007F11D9">
            <w:pPr>
              <w:spacing w:after="0" w:line="259" w:lineRule="auto"/>
              <w:ind w:left="592" w:right="0" w:firstLine="0"/>
              <w:jc w:val="center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592" w:right="0" w:firstLine="0"/>
              <w:jc w:val="center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59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A27E3D">
        <w:trPr>
          <w:trHeight w:val="331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0" w:firstLine="0"/>
              <w:jc w:val="left"/>
            </w:pPr>
            <w:r>
              <w:t xml:space="preserve">ПІБ гаранта ОНП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26" w:right="0" w:firstLine="0"/>
              <w:jc w:val="left"/>
            </w:pPr>
            <w:proofErr w:type="spellStart"/>
            <w:r>
              <w:t>Ломачинська</w:t>
            </w:r>
            <w:proofErr w:type="spellEnd"/>
            <w:r>
              <w:t xml:space="preserve"> І.М.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59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59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:rsidR="00A27E3D" w:rsidRDefault="007F11D9">
      <w:pPr>
        <w:spacing w:after="0" w:line="259" w:lineRule="auto"/>
        <w:ind w:left="567" w:right="0" w:firstLine="0"/>
        <w:jc w:val="left"/>
      </w:pPr>
      <w:r>
        <w:rPr>
          <w:sz w:val="20"/>
        </w:rPr>
        <w:t xml:space="preserve"> </w:t>
      </w:r>
    </w:p>
    <w:p w:rsidR="00A27E3D" w:rsidRDefault="007F11D9">
      <w:pPr>
        <w:spacing w:after="8" w:line="270" w:lineRule="auto"/>
        <w:ind w:left="-15" w:right="0" w:firstLine="567"/>
        <w:jc w:val="left"/>
      </w:pPr>
      <w:r>
        <w:rPr>
          <w:sz w:val="20"/>
        </w:rPr>
        <w:t xml:space="preserve">Ця програма не може бути повністю чи частково відтворена, тиражована чи розповсюджена без дозволу Київського столичного університету імені Бориса Грінченка. </w:t>
      </w:r>
    </w:p>
    <w:p w:rsidR="00A27E3D" w:rsidRDefault="007F11D9">
      <w:pPr>
        <w:spacing w:after="20" w:line="259" w:lineRule="auto"/>
        <w:ind w:right="0" w:firstLine="0"/>
        <w:jc w:val="right"/>
      </w:pPr>
      <w:r>
        <w:rPr>
          <w:sz w:val="20"/>
        </w:rPr>
        <w:t xml:space="preserve"> </w:t>
      </w:r>
    </w:p>
    <w:p w:rsidR="00A27E3D" w:rsidRDefault="007F11D9">
      <w:pPr>
        <w:spacing w:after="0" w:line="259" w:lineRule="auto"/>
        <w:ind w:right="56" w:firstLine="0"/>
        <w:jc w:val="right"/>
      </w:pPr>
      <w:r>
        <w:rPr>
          <w:sz w:val="20"/>
        </w:rPr>
        <w:t xml:space="preserve">© Київський столичний університет імені Бориса Грінченка </w:t>
      </w:r>
    </w:p>
    <w:p w:rsidR="00A27E3D" w:rsidRDefault="00A27E3D">
      <w:pPr>
        <w:sectPr w:rsidR="00A27E3D">
          <w:headerReference w:type="default" r:id="rId7"/>
          <w:pgSz w:w="11906" w:h="16838"/>
          <w:pgMar w:top="1192" w:right="798" w:bottom="1266" w:left="1133" w:header="708" w:footer="708" w:gutter="0"/>
          <w:cols w:space="720"/>
        </w:sectPr>
      </w:pPr>
    </w:p>
    <w:p w:rsidR="00A27E3D" w:rsidRDefault="007F11D9">
      <w:pPr>
        <w:pStyle w:val="1"/>
        <w:spacing w:after="3"/>
        <w:ind w:left="529" w:right="0"/>
        <w:jc w:val="center"/>
      </w:pPr>
      <w:r>
        <w:lastRenderedPageBreak/>
        <w:t xml:space="preserve">ОБҐРУНТУВАННЯ </w:t>
      </w:r>
    </w:p>
    <w:p w:rsidR="00A27E3D" w:rsidRDefault="007F11D9">
      <w:pPr>
        <w:spacing w:after="20" w:line="259" w:lineRule="auto"/>
        <w:ind w:left="656" w:right="0" w:firstLine="0"/>
        <w:jc w:val="center"/>
      </w:pPr>
      <w:r>
        <w:rPr>
          <w:b/>
        </w:rPr>
        <w:t xml:space="preserve">  </w:t>
      </w:r>
    </w:p>
    <w:p w:rsidR="00A27E3D" w:rsidRDefault="007F11D9">
      <w:pPr>
        <w:ind w:left="-15" w:right="0"/>
      </w:pPr>
      <w:r>
        <w:t xml:space="preserve">Внесення змін до </w:t>
      </w:r>
      <w:proofErr w:type="spellStart"/>
      <w:r>
        <w:t>освітньо</w:t>
      </w:r>
      <w:proofErr w:type="spellEnd"/>
      <w:r>
        <w:t>-наукової програми «Релігієзнавство» (спеціальність 031 Релігієзнавство) третього (</w:t>
      </w:r>
      <w:proofErr w:type="spellStart"/>
      <w:r>
        <w:t>освітньо</w:t>
      </w:r>
      <w:proofErr w:type="spellEnd"/>
      <w:r>
        <w:t xml:space="preserve">-наукового) рівня вищої освіти, затвердженої рішенням Вченої ради Університету від 31.03.2016, протокол №3 (наказ від 29.04.2016 № 232) зі змінами від 24.09.2020 протокол № 8 (наказ від 24.09.2020 № 539), нова редакція від 04.04.2022, протокол № 2 (наказ від 05.04.2022, № 146), зумовлені чинниками, які виявилися у процесі реалізації </w:t>
      </w:r>
      <w:proofErr w:type="spellStart"/>
      <w:r>
        <w:t>освітньо</w:t>
      </w:r>
      <w:proofErr w:type="spellEnd"/>
      <w:r>
        <w:t xml:space="preserve">-наукової програми (навчального плану, розробки робочих програм навчальних дисциплін, проведення практичної підготовки) протягом 2022 – 2025 років.  </w:t>
      </w:r>
    </w:p>
    <w:p w:rsidR="00A27E3D" w:rsidRDefault="007F11D9">
      <w:pPr>
        <w:ind w:left="-15" w:right="0"/>
      </w:pPr>
      <w:r>
        <w:t xml:space="preserve">Під час реалізації </w:t>
      </w:r>
      <w:proofErr w:type="spellStart"/>
      <w:r>
        <w:t>освітньо</w:t>
      </w:r>
      <w:proofErr w:type="spellEnd"/>
      <w:r>
        <w:t xml:space="preserve">-наукової програми, у ході проведених опитувань, очних і дистанційних зустрічей тощо робоча група отримала відгуки від здобувачів вищої освіти, академічної спільноти, роботодавців з пропозиціями </w:t>
      </w:r>
      <w:proofErr w:type="spellStart"/>
      <w:r>
        <w:t>внести</w:t>
      </w:r>
      <w:proofErr w:type="spellEnd"/>
      <w:r>
        <w:t xml:space="preserve"> окремі зміни до чинної ОНП з метою її удосконалення. Відтак, провівши консультації, робочі наради, засідання, врахувавши відгуки </w:t>
      </w:r>
      <w:proofErr w:type="spellStart"/>
      <w:r>
        <w:t>стейкхолдерів</w:t>
      </w:r>
      <w:proofErr w:type="spellEnd"/>
      <w:r>
        <w:t xml:space="preserve">, зміни в нормативній документації, зроблено: </w:t>
      </w:r>
    </w:p>
    <w:p w:rsidR="00A27E3D" w:rsidRDefault="007F11D9">
      <w:pPr>
        <w:numPr>
          <w:ilvl w:val="0"/>
          <w:numId w:val="1"/>
        </w:numPr>
        <w:ind w:right="0" w:firstLine="708"/>
      </w:pPr>
      <w:r>
        <w:t xml:space="preserve">уточнення загальної інформації про </w:t>
      </w:r>
      <w:proofErr w:type="spellStart"/>
      <w:r>
        <w:t>освітньо</w:t>
      </w:r>
      <w:proofErr w:type="spellEnd"/>
      <w:r>
        <w:t xml:space="preserve">-наукову програму, зокрема назви Університету і його підрозділів у зв’язку із реорганізацією та змінами у структурі закладу; шифру / коду і найменувань галузі знань / спеціальності відповідно до Переліку галузей знань і спеціальностей, за якими здійснюється підготовка здобувачів вищої та фахової </w:t>
      </w:r>
      <w:proofErr w:type="spellStart"/>
      <w:r>
        <w:t>передвищої</w:t>
      </w:r>
      <w:proofErr w:type="spellEnd"/>
      <w:r>
        <w:t xml:space="preserve"> освіти, затвердженого постановою Кабінету Міністрів України від 29.04.2015 № 266 (в редакції постанови Кабінету Міністрів України від 30.08.2024 № 1021); </w:t>
      </w:r>
    </w:p>
    <w:p w:rsidR="00A27E3D" w:rsidRDefault="007F11D9">
      <w:pPr>
        <w:numPr>
          <w:ilvl w:val="0"/>
          <w:numId w:val="1"/>
        </w:numPr>
        <w:ind w:right="0" w:firstLine="708"/>
      </w:pPr>
      <w:r>
        <w:t>уточнення назв окремих освітніх компонентів та оптимізація їх змісту відповідно до сучасного стану галузі і спеціальності (у блоці обов’язкових компонентів назву дисципліни «Наукова комунікація іноземною мовою» замінено на «Наукова комунікація» і виокремлено модулі «Наукова комунікація українською мовою» та «Наукова комунікація іноземною мовою» з метою удосконалення уміння здобувачів презентувати, обговорювати, оприлюднювати результати їхніх досліджень українською та іноземною мовами; уточнення назви навчальної дисципліни «Актуальні проблеми філософського дискурсу» – «Актуальні проблеми гуманітарного знання» та назв змістових модулів «Культурно-історичні передумови виникнення філософії» – «Світоглядні витоки релігійно-філософських систем», «Фундаментальні аспекти Східного і Західного світогляду» – «Світоглядні домінанти модерну», «</w:t>
      </w:r>
      <w:proofErr w:type="spellStart"/>
      <w:r>
        <w:t>Філософсько</w:t>
      </w:r>
      <w:proofErr w:type="spellEnd"/>
      <w:r>
        <w:t xml:space="preserve">-світоглядні парадигми сучасності» – «Гуманітарні візії постмодерну»; уточнення назви змістового модуля «Робота з першоджерелами і науковими текстами» – «Інтерпретація першоджерел і робота з науковими текстами»; уточнено назву вибіркової дисципліни «Соціальна доктрина </w:t>
      </w:r>
      <w:r>
        <w:lastRenderedPageBreak/>
        <w:t>християнства» – «Соціальні доктрини світових релігій», зміст якої спрямовано на актуалізацію соціальної компоненти у релігійних системах у провідних країн світу; замінено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вибіркову дисципліну «Актуальні проблеми теології» на «Релігія та економіка» з метою поглиблення у здобувачів ступеня доктора філософії здатності аналізувати релігійні чинники в економічних системах, </w:t>
      </w:r>
      <w:r>
        <w:rPr>
          <w:rFonts w:ascii="Calibri" w:eastAsia="Calibri" w:hAnsi="Calibri" w:cs="Calibri"/>
          <w:sz w:val="22"/>
        </w:rPr>
        <w:t>«</w:t>
      </w:r>
      <w:r>
        <w:t xml:space="preserve">Релігійна комунікація» на «Релігія і мистецтво» задля формування в аспірантів здатності аналізувати релігійні мотиви, символи та ідеї в різних видах мистецтва; </w:t>
      </w:r>
    </w:p>
    <w:p w:rsidR="00A27E3D" w:rsidRDefault="007F11D9">
      <w:pPr>
        <w:numPr>
          <w:ilvl w:val="0"/>
          <w:numId w:val="1"/>
        </w:numPr>
        <w:ind w:right="0" w:firstLine="708"/>
      </w:pPr>
      <w:r>
        <w:t xml:space="preserve">перерозподіл кредитів у межах навчальних семестрів задля оптимізації виконання здобувачами освітньої та наукової складових ОНП з метою дотримання термінів атестації відповідно до вимог Порядку підготовки здобувачів вищої освіти ступеня доктора філософії та доктора наук у закладах вищої освіти (наукових установах), затвердженого постановою Кабінету Міністрів України від 23.03.2016 № 261 (у редакції постанови Кабінету Міністрів України від 19.05.2023 № 502). </w:t>
      </w:r>
    </w:p>
    <w:p w:rsidR="00A27E3D" w:rsidRDefault="007F11D9">
      <w:pPr>
        <w:spacing w:after="26" w:line="259" w:lineRule="auto"/>
        <w:ind w:left="566" w:right="0" w:firstLine="0"/>
        <w:jc w:val="left"/>
      </w:pPr>
      <w:r>
        <w:t xml:space="preserve"> </w:t>
      </w:r>
    </w:p>
    <w:p w:rsidR="00A27E3D" w:rsidRDefault="007F11D9">
      <w:pPr>
        <w:ind w:left="-15" w:right="0"/>
      </w:pPr>
      <w:r>
        <w:t xml:space="preserve">Відповідно було </w:t>
      </w:r>
      <w:proofErr w:type="spellStart"/>
      <w:r>
        <w:t>внесено</w:t>
      </w:r>
      <w:proofErr w:type="spellEnd"/>
      <w:r>
        <w:t xml:space="preserve"> уточнення в такі розділи </w:t>
      </w:r>
      <w:proofErr w:type="spellStart"/>
      <w:r>
        <w:t>освітньо</w:t>
      </w:r>
      <w:proofErr w:type="spellEnd"/>
      <w:r>
        <w:t xml:space="preserve">-наукової програми та її сегменти: </w:t>
      </w:r>
    </w:p>
    <w:p w:rsidR="00A27E3D" w:rsidRDefault="007F11D9">
      <w:pPr>
        <w:ind w:left="566" w:right="0" w:firstLine="0"/>
      </w:pPr>
      <w:r>
        <w:t xml:space="preserve">І. 1.1. Загальна інформація. </w:t>
      </w:r>
    </w:p>
    <w:p w:rsidR="00A27E3D" w:rsidRDefault="007F11D9">
      <w:pPr>
        <w:ind w:left="566" w:right="2254" w:firstLine="0"/>
      </w:pPr>
      <w:r>
        <w:t xml:space="preserve">ІІ. 2.1. Перелік компонентів ОНП. 2.2. Структурно-логічна схема </w:t>
      </w:r>
      <w:proofErr w:type="spellStart"/>
      <w:r>
        <w:t>освітньо</w:t>
      </w:r>
      <w:proofErr w:type="spellEnd"/>
      <w:r>
        <w:t xml:space="preserve">-наукової програми. </w:t>
      </w:r>
    </w:p>
    <w:p w:rsidR="00A27E3D" w:rsidRDefault="007F11D9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A27E3D" w:rsidRDefault="007F11D9">
      <w:pPr>
        <w:ind w:left="-15" w:right="0"/>
      </w:pPr>
      <w:r>
        <w:t xml:space="preserve">Цілі, програмні компетентності та програмні результати навчання не змінювалися. </w:t>
      </w:r>
      <w:r>
        <w:br w:type="page"/>
      </w:r>
    </w:p>
    <w:p w:rsidR="00A27E3D" w:rsidRDefault="007F11D9">
      <w:pPr>
        <w:spacing w:after="31" w:line="259" w:lineRule="auto"/>
        <w:ind w:right="2497" w:firstLine="0"/>
        <w:jc w:val="right"/>
      </w:pPr>
      <w:r>
        <w:rPr>
          <w:b/>
        </w:rPr>
        <w:lastRenderedPageBreak/>
        <w:t xml:space="preserve">І. Профіль </w:t>
      </w:r>
      <w:proofErr w:type="spellStart"/>
      <w:r>
        <w:rPr>
          <w:b/>
        </w:rPr>
        <w:t>освітньо</w:t>
      </w:r>
      <w:proofErr w:type="spellEnd"/>
      <w:r>
        <w:rPr>
          <w:b/>
        </w:rPr>
        <w:t xml:space="preserve">-наукової програми </w:t>
      </w:r>
    </w:p>
    <w:p w:rsidR="00A27E3D" w:rsidRDefault="007F11D9">
      <w:pPr>
        <w:pStyle w:val="1"/>
        <w:ind w:left="3841" w:right="0"/>
      </w:pPr>
      <w:r>
        <w:t xml:space="preserve">«Релігієзнавство» </w:t>
      </w:r>
    </w:p>
    <w:p w:rsidR="00A27E3D" w:rsidRDefault="007F11D9">
      <w:pPr>
        <w:spacing w:after="0" w:line="259" w:lineRule="auto"/>
        <w:ind w:left="566" w:right="0" w:firstLine="0"/>
        <w:jc w:val="left"/>
      </w:pPr>
      <w:r>
        <w:t xml:space="preserve"> </w:t>
      </w:r>
    </w:p>
    <w:tbl>
      <w:tblPr>
        <w:tblStyle w:val="TableGrid"/>
        <w:tblW w:w="9922" w:type="dxa"/>
        <w:tblInd w:w="144" w:type="dxa"/>
        <w:tblCellMar>
          <w:top w:w="7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2124"/>
        <w:gridCol w:w="7798"/>
      </w:tblGrid>
      <w:tr w:rsidR="00A27E3D">
        <w:trPr>
          <w:trHeight w:val="283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27E3D" w:rsidRDefault="007F11D9">
            <w:pPr>
              <w:spacing w:after="0" w:line="259" w:lineRule="auto"/>
              <w:ind w:right="63" w:firstLine="0"/>
              <w:jc w:val="center"/>
            </w:pPr>
            <w:r>
              <w:rPr>
                <w:b/>
                <w:sz w:val="24"/>
              </w:rPr>
              <w:t xml:space="preserve">1 – Загальна інформація </w:t>
            </w:r>
          </w:p>
        </w:tc>
      </w:tr>
      <w:tr w:rsidR="00A27E3D">
        <w:trPr>
          <w:trHeight w:val="139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512" w:firstLine="0"/>
            </w:pPr>
            <w:r>
              <w:rPr>
                <w:sz w:val="24"/>
              </w:rPr>
              <w:t xml:space="preserve">Повна назва закладу вищої освіти та структурного підрозділу 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" w:right="525" w:firstLine="0"/>
            </w:pPr>
            <w:r>
              <w:rPr>
                <w:sz w:val="24"/>
              </w:rPr>
              <w:t xml:space="preserve">Київський столичний університет імені Бориса Грінченка  Факультет суспільно-гуманітарних наук </w:t>
            </w:r>
          </w:p>
        </w:tc>
      </w:tr>
      <w:tr w:rsidR="00A27E3D">
        <w:trPr>
          <w:trHeight w:val="56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Рівень вищої освіти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>Третій (</w:t>
            </w:r>
            <w:proofErr w:type="spellStart"/>
            <w:r>
              <w:rPr>
                <w:sz w:val="24"/>
              </w:rPr>
              <w:t>освітньо</w:t>
            </w:r>
            <w:proofErr w:type="spellEnd"/>
            <w:r>
              <w:rPr>
                <w:sz w:val="24"/>
              </w:rPr>
              <w:t xml:space="preserve">-науковий) рівень </w:t>
            </w:r>
          </w:p>
        </w:tc>
      </w:tr>
      <w:tr w:rsidR="00A27E3D">
        <w:trPr>
          <w:trHeight w:val="56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Ступінь вищої освіти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Доктор філософії </w:t>
            </w:r>
          </w:p>
        </w:tc>
      </w:tr>
      <w:tr w:rsidR="00A27E3D">
        <w:trPr>
          <w:trHeight w:val="39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Галузь знань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В Культура, мистецтво та гуманітарні науки </w:t>
            </w:r>
          </w:p>
        </w:tc>
      </w:tr>
      <w:tr w:rsidR="00A27E3D">
        <w:trPr>
          <w:trHeight w:val="39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Спеціальність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В7 Релігієзнавство </w:t>
            </w:r>
          </w:p>
        </w:tc>
      </w:tr>
      <w:tr w:rsidR="00A27E3D">
        <w:trPr>
          <w:trHeight w:val="564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0" w:firstLine="0"/>
              <w:jc w:val="left"/>
            </w:pPr>
            <w:proofErr w:type="spellStart"/>
            <w:r>
              <w:rPr>
                <w:sz w:val="24"/>
              </w:rPr>
              <w:t>Освітньо</w:t>
            </w:r>
            <w:proofErr w:type="spellEnd"/>
            <w:r>
              <w:rPr>
                <w:sz w:val="24"/>
              </w:rPr>
              <w:t xml:space="preserve">-наукова програма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sz w:val="24"/>
              </w:rPr>
              <w:t>Освітньо</w:t>
            </w:r>
            <w:proofErr w:type="spellEnd"/>
            <w:r>
              <w:rPr>
                <w:sz w:val="24"/>
              </w:rPr>
              <w:t xml:space="preserve">-наукова програма «Релігієзнавство» </w:t>
            </w:r>
          </w:p>
        </w:tc>
      </w:tr>
      <w:tr w:rsidR="00A27E3D">
        <w:trPr>
          <w:trHeight w:val="39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Кваліфікація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Доктор філософії з релігієзнавства </w:t>
            </w:r>
          </w:p>
        </w:tc>
      </w:tr>
      <w:tr w:rsidR="00A27E3D">
        <w:trPr>
          <w:trHeight w:val="83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78" w:firstLine="0"/>
              <w:jc w:val="left"/>
            </w:pPr>
            <w:r>
              <w:rPr>
                <w:sz w:val="24"/>
              </w:rPr>
              <w:t xml:space="preserve">Кваліфікація в дипломі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22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Ступінь вищої освіти – доктор філософії </w:t>
            </w:r>
          </w:p>
          <w:p w:rsidR="00A27E3D" w:rsidRDefault="007F11D9">
            <w:pPr>
              <w:spacing w:after="0" w:line="259" w:lineRule="auto"/>
              <w:ind w:left="1" w:right="27" w:firstLine="0"/>
              <w:jc w:val="left"/>
            </w:pPr>
            <w:r>
              <w:rPr>
                <w:sz w:val="24"/>
              </w:rPr>
              <w:t xml:space="preserve">Галузь знань – В Культура, мистецтво та гуманітарні науки Спеціальність – В7 Релігієзнавство </w:t>
            </w:r>
          </w:p>
        </w:tc>
      </w:tr>
      <w:tr w:rsidR="00A27E3D">
        <w:trPr>
          <w:trHeight w:val="56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Форми здобуття вищої освіти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Інституційна (очна (денна), заочна)  </w:t>
            </w:r>
          </w:p>
        </w:tc>
      </w:tr>
      <w:tr w:rsidR="00A27E3D">
        <w:trPr>
          <w:trHeight w:val="56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Мова(и) викладання 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Українська мова </w:t>
            </w:r>
          </w:p>
        </w:tc>
      </w:tr>
      <w:tr w:rsidR="00A27E3D">
        <w:trPr>
          <w:trHeight w:val="39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Цикл/рівень 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HPK України – 8 рівень, FQ-EHEA – третій цикл, EQF LLL – 8 рівень </w:t>
            </w:r>
          </w:p>
        </w:tc>
      </w:tr>
      <w:tr w:rsidR="00A27E3D">
        <w:trPr>
          <w:trHeight w:val="1114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Тип диплома та обсяг </w:t>
            </w:r>
            <w:proofErr w:type="spellStart"/>
            <w:r>
              <w:rPr>
                <w:sz w:val="24"/>
              </w:rPr>
              <w:t>освітньонаукової</w:t>
            </w:r>
            <w:proofErr w:type="spellEnd"/>
            <w:r>
              <w:rPr>
                <w:sz w:val="24"/>
              </w:rPr>
              <w:t xml:space="preserve"> програми 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23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Диплом доктора філософії, одиничний </w:t>
            </w:r>
          </w:p>
          <w:p w:rsidR="00A27E3D" w:rsidRDefault="007F11D9">
            <w:pPr>
              <w:spacing w:after="1" w:line="277" w:lineRule="auto"/>
              <w:ind w:left="1" w:right="0" w:firstLine="0"/>
            </w:pPr>
            <w:r>
              <w:rPr>
                <w:sz w:val="24"/>
              </w:rPr>
              <w:t xml:space="preserve">Обсяг освітньої складової </w:t>
            </w:r>
            <w:proofErr w:type="spellStart"/>
            <w:r>
              <w:rPr>
                <w:sz w:val="24"/>
              </w:rPr>
              <w:t>освітньо</w:t>
            </w:r>
            <w:proofErr w:type="spellEnd"/>
            <w:r>
              <w:rPr>
                <w:sz w:val="24"/>
              </w:rPr>
              <w:t xml:space="preserve">-наукової програми доктора філософії – 60 кредитів ЄКТС. </w:t>
            </w:r>
          </w:p>
          <w:p w:rsidR="00A27E3D" w:rsidRDefault="007F11D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Загальний термін навчання – 4 роки </w:t>
            </w:r>
          </w:p>
        </w:tc>
      </w:tr>
      <w:tr w:rsidR="00A27E3D">
        <w:trPr>
          <w:trHeight w:val="56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Передумови 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Наявність </w:t>
            </w:r>
            <w:r>
              <w:rPr>
                <w:sz w:val="24"/>
              </w:rPr>
              <w:tab/>
              <w:t xml:space="preserve">ступеня </w:t>
            </w:r>
            <w:r>
              <w:rPr>
                <w:sz w:val="24"/>
              </w:rPr>
              <w:tab/>
              <w:t xml:space="preserve">магістра </w:t>
            </w:r>
            <w:r>
              <w:rPr>
                <w:sz w:val="24"/>
              </w:rPr>
              <w:tab/>
              <w:t xml:space="preserve">або </w:t>
            </w:r>
            <w:r>
              <w:rPr>
                <w:sz w:val="24"/>
              </w:rPr>
              <w:tab/>
              <w:t xml:space="preserve">освітньо-кваліфікаційного </w:t>
            </w:r>
            <w:r>
              <w:rPr>
                <w:sz w:val="24"/>
              </w:rPr>
              <w:tab/>
              <w:t xml:space="preserve">рівня спеціаліста </w:t>
            </w:r>
          </w:p>
        </w:tc>
      </w:tr>
      <w:tr w:rsidR="00A27E3D">
        <w:trPr>
          <w:trHeight w:val="139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Наявність акредитації 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22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Національне агентство забезпечення якості вищої освіти, Україна. </w:t>
            </w:r>
          </w:p>
          <w:p w:rsidR="00A27E3D" w:rsidRDefault="007F11D9">
            <w:pPr>
              <w:spacing w:after="0" w:line="259" w:lineRule="auto"/>
              <w:ind w:left="1" w:right="1766" w:firstLine="0"/>
              <w:jc w:val="left"/>
            </w:pPr>
            <w:r>
              <w:rPr>
                <w:sz w:val="24"/>
              </w:rPr>
              <w:t xml:space="preserve">Сертифікат про акредитацію </w:t>
            </w:r>
            <w:proofErr w:type="spellStart"/>
            <w:r>
              <w:rPr>
                <w:sz w:val="24"/>
              </w:rPr>
              <w:t>освітньо</w:t>
            </w:r>
            <w:proofErr w:type="spellEnd"/>
            <w:r>
              <w:rPr>
                <w:sz w:val="24"/>
              </w:rPr>
              <w:t>-наукової програми «Релігієзнавство» за спеціальністю 031 Релігієзнавство,  третій (</w:t>
            </w:r>
            <w:proofErr w:type="spellStart"/>
            <w:r>
              <w:rPr>
                <w:sz w:val="24"/>
              </w:rPr>
              <w:t>освітньо</w:t>
            </w:r>
            <w:proofErr w:type="spellEnd"/>
            <w:r>
              <w:rPr>
                <w:sz w:val="24"/>
              </w:rPr>
              <w:t xml:space="preserve">-науковий) рівень:  від 27.03.2024 № 7222; строк дії – до 01.07.2026 </w:t>
            </w:r>
          </w:p>
        </w:tc>
      </w:tr>
      <w:tr w:rsidR="00A27E3D">
        <w:trPr>
          <w:trHeight w:val="139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Інтернет-адреса постійного розміщення опису </w:t>
            </w:r>
            <w:proofErr w:type="spellStart"/>
            <w:r>
              <w:rPr>
                <w:sz w:val="24"/>
              </w:rPr>
              <w:t>освітньо</w:t>
            </w:r>
            <w:proofErr w:type="spellEnd"/>
            <w:r>
              <w:rPr>
                <w:sz w:val="24"/>
              </w:rPr>
              <w:t xml:space="preserve">-наукової програми 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" w:right="0" w:firstLine="0"/>
              <w:jc w:val="left"/>
            </w:pPr>
            <w:hyperlink r:id="rId8">
              <w:r>
                <w:rPr>
                  <w:sz w:val="24"/>
                  <w:u w:val="single" w:color="000000"/>
                </w:rPr>
                <w:t>http://kubg.edu.ua</w:t>
              </w:r>
            </w:hyperlink>
            <w:hyperlink r:id="rId9">
              <w:r>
                <w:rPr>
                  <w:sz w:val="24"/>
                </w:rPr>
                <w:t xml:space="preserve"> </w:t>
              </w:r>
            </w:hyperlink>
          </w:p>
        </w:tc>
      </w:tr>
      <w:tr w:rsidR="00A27E3D">
        <w:trPr>
          <w:trHeight w:val="283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27E3D" w:rsidRDefault="007F11D9">
            <w:pPr>
              <w:spacing w:after="0" w:line="259" w:lineRule="auto"/>
              <w:ind w:right="61" w:firstLine="0"/>
              <w:jc w:val="center"/>
            </w:pPr>
            <w:r>
              <w:rPr>
                <w:b/>
                <w:sz w:val="24"/>
              </w:rPr>
              <w:t xml:space="preserve">2 – Мета </w:t>
            </w:r>
            <w:proofErr w:type="spellStart"/>
            <w:r>
              <w:rPr>
                <w:b/>
                <w:sz w:val="24"/>
              </w:rPr>
              <w:t>освітньо</w:t>
            </w:r>
            <w:proofErr w:type="spellEnd"/>
            <w:r>
              <w:rPr>
                <w:b/>
                <w:sz w:val="24"/>
              </w:rPr>
              <w:t xml:space="preserve">-наукової програми </w:t>
            </w:r>
          </w:p>
        </w:tc>
      </w:tr>
      <w:tr w:rsidR="00A27E3D">
        <w:trPr>
          <w:trHeight w:val="1394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58" w:firstLine="0"/>
            </w:pPr>
            <w:r>
              <w:rPr>
                <w:sz w:val="24"/>
              </w:rPr>
              <w:lastRenderedPageBreak/>
              <w:t xml:space="preserve">Забезпечити сучасну </w:t>
            </w:r>
            <w:proofErr w:type="spellStart"/>
            <w:r>
              <w:rPr>
                <w:sz w:val="24"/>
              </w:rPr>
              <w:t>освітньо</w:t>
            </w:r>
            <w:proofErr w:type="spellEnd"/>
            <w:r>
              <w:rPr>
                <w:sz w:val="24"/>
              </w:rPr>
              <w:t xml:space="preserve">-наукову підготовку дослідників з галузі знань 03 Гуманітарні науки за спеціальністю 031 Релігієзнавство із глибинним науковим, аналітичним, дослідницьким, організаторським потенціалом задля успішної професійної самореалізації та здійснення наукових </w:t>
            </w:r>
            <w:proofErr w:type="spellStart"/>
            <w:r>
              <w:rPr>
                <w:sz w:val="24"/>
              </w:rPr>
              <w:t>проєктів</w:t>
            </w:r>
            <w:proofErr w:type="spellEnd"/>
            <w:r>
              <w:rPr>
                <w:sz w:val="24"/>
              </w:rPr>
              <w:t xml:space="preserve"> відповідно до місії Київського університету імені Бориса Грінченка – «Служити людині, громаді, суспільству». </w:t>
            </w:r>
          </w:p>
        </w:tc>
      </w:tr>
    </w:tbl>
    <w:p w:rsidR="00A27E3D" w:rsidRDefault="007F11D9">
      <w:pPr>
        <w:spacing w:after="11738" w:line="259" w:lineRule="auto"/>
        <w:ind w:right="0" w:firstLine="0"/>
        <w:jc w:val="left"/>
      </w:pPr>
      <w:r>
        <w:rPr>
          <w:sz w:val="2"/>
        </w:rPr>
        <w:t xml:space="preserve"> </w:t>
      </w:r>
    </w:p>
    <w:tbl>
      <w:tblPr>
        <w:tblStyle w:val="TableGrid"/>
        <w:tblpPr w:vertAnchor="text" w:tblpX="-106" w:tblpY="-11419"/>
        <w:tblOverlap w:val="never"/>
        <w:tblW w:w="10031" w:type="dxa"/>
        <w:tblInd w:w="0" w:type="dxa"/>
        <w:tblCellMar>
          <w:top w:w="53" w:type="dxa"/>
          <w:left w:w="106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2374"/>
        <w:gridCol w:w="7657"/>
      </w:tblGrid>
      <w:tr w:rsidR="00A27E3D">
        <w:trPr>
          <w:trHeight w:val="284"/>
        </w:trPr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27E3D" w:rsidRDefault="007F11D9">
            <w:pPr>
              <w:spacing w:after="0" w:line="259" w:lineRule="auto"/>
              <w:ind w:right="65" w:firstLine="0"/>
              <w:jc w:val="center"/>
            </w:pPr>
            <w:r>
              <w:rPr>
                <w:b/>
                <w:sz w:val="24"/>
              </w:rPr>
              <w:lastRenderedPageBreak/>
              <w:t xml:space="preserve">3 – Характеристика </w:t>
            </w:r>
            <w:proofErr w:type="spellStart"/>
            <w:r>
              <w:rPr>
                <w:b/>
                <w:sz w:val="24"/>
              </w:rPr>
              <w:t>освітньо</w:t>
            </w:r>
            <w:proofErr w:type="spellEnd"/>
            <w:r>
              <w:rPr>
                <w:b/>
                <w:sz w:val="24"/>
              </w:rPr>
              <w:t xml:space="preserve">-наукової програми </w:t>
            </w:r>
          </w:p>
        </w:tc>
      </w:tr>
      <w:tr w:rsidR="00A27E3D">
        <w:trPr>
          <w:trHeight w:val="7740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Опис предметної області 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24" w:line="258" w:lineRule="auto"/>
              <w:ind w:left="3" w:right="59" w:firstLine="0"/>
            </w:pPr>
            <w:r>
              <w:rPr>
                <w:i/>
                <w:sz w:val="24"/>
              </w:rPr>
              <w:t>Об’єкти вивчення та/або діяльності: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своєрідність вияву релігійного феномену; механізм його дії на індивідуальному та суспільному рівнях буття; особливості його функціонування в історії суспільства; точки дотику й шляхи взаємодії з іншими сферами культури – мораллю, мистецтвом, наукою тощо.</w:t>
            </w:r>
            <w:r>
              <w:rPr>
                <w:b/>
                <w:sz w:val="24"/>
              </w:rPr>
              <w:t xml:space="preserve"> </w:t>
            </w:r>
          </w:p>
          <w:p w:rsidR="00A27E3D" w:rsidRDefault="007F11D9">
            <w:pPr>
              <w:spacing w:after="9" w:line="271" w:lineRule="auto"/>
              <w:ind w:left="3" w:right="60" w:firstLine="0"/>
            </w:pPr>
            <w:r>
              <w:rPr>
                <w:i/>
                <w:sz w:val="24"/>
              </w:rPr>
              <w:t>Цілі навчання: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підготовка фахівців з релігієзнавства здатних продукувати нові ідеї, розв'язувати комплексні проблеми у професійній та/або дослідницько-інноваційній діяльності, застосовувати методологію наукової та педагогічної діяльності, а також проводити власне наукове дослідження, результати якого мають наукову новизну, теоретичне та практичне значення. </w:t>
            </w:r>
            <w:r>
              <w:rPr>
                <w:b/>
                <w:sz w:val="24"/>
              </w:rPr>
              <w:t xml:space="preserve"> </w:t>
            </w:r>
          </w:p>
          <w:p w:rsidR="00A27E3D" w:rsidRDefault="007F11D9">
            <w:pPr>
              <w:spacing w:after="35" w:line="248" w:lineRule="auto"/>
              <w:ind w:left="3" w:right="60" w:firstLine="0"/>
            </w:pPr>
            <w:r>
              <w:rPr>
                <w:i/>
                <w:sz w:val="24"/>
              </w:rPr>
              <w:t>Теоретичний зміст предметної області:</w:t>
            </w:r>
            <w:r>
              <w:rPr>
                <w:sz w:val="24"/>
              </w:rPr>
              <w:t xml:space="preserve"> філософське осмислення феномену релігії, визначення сутності релігії, розкриття особливостей релігійної свідомості, закономірності відтворення структурних елементів релігії, дослідження головних напрямків сучасної філософії релігії; історіософська інтерпретація ролі та місця релігії в історії, культурі, стану буденної релігійної свідомості, ставлення до релігії різних груп і категорій населення; вміння застосовувати отримані знання у дослідженні проблем міжконфесійних та державно-церковних відносин. </w:t>
            </w:r>
          </w:p>
          <w:p w:rsidR="00A27E3D" w:rsidRDefault="007F11D9">
            <w:pPr>
              <w:spacing w:after="31" w:line="252" w:lineRule="auto"/>
              <w:ind w:left="3" w:right="59" w:firstLine="0"/>
            </w:pPr>
            <w:r>
              <w:rPr>
                <w:i/>
                <w:sz w:val="24"/>
              </w:rPr>
              <w:t>Методи, методики та технології: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методи збору та обробки соціологічної інформації; текстологічні методики; методи наукових досліджень з релігієзнавства; методи статистичної обробки та аналізу наукових досліджень; оцінка соціальних прогнозів.</w:t>
            </w:r>
            <w:r>
              <w:rPr>
                <w:b/>
                <w:sz w:val="24"/>
              </w:rPr>
              <w:t xml:space="preserve"> </w:t>
            </w:r>
          </w:p>
          <w:p w:rsidR="00A27E3D" w:rsidRDefault="007F11D9">
            <w:pPr>
              <w:spacing w:after="0" w:line="259" w:lineRule="auto"/>
              <w:ind w:left="3" w:right="97" w:firstLine="0"/>
            </w:pPr>
            <w:r>
              <w:rPr>
                <w:i/>
                <w:sz w:val="24"/>
              </w:rPr>
              <w:t>Інструментарій та обладнання: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програмне забезпечення, мультимедійні засоби; системи електронних бібліотек та архівів; автоматизовані </w:t>
            </w:r>
            <w:proofErr w:type="spellStart"/>
            <w:r>
              <w:rPr>
                <w:sz w:val="24"/>
              </w:rPr>
              <w:t>бібліотечно</w:t>
            </w:r>
            <w:proofErr w:type="spellEnd"/>
            <w:r>
              <w:rPr>
                <w:sz w:val="24"/>
              </w:rPr>
              <w:t>-інформаційні системи; системи опрацювання текстової та графічної інформації.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A27E3D">
        <w:trPr>
          <w:trHeight w:val="1943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Структура </w:t>
            </w:r>
            <w:proofErr w:type="spellStart"/>
            <w:r>
              <w:rPr>
                <w:sz w:val="24"/>
              </w:rPr>
              <w:t>освітньонаукової</w:t>
            </w:r>
            <w:proofErr w:type="spellEnd"/>
            <w:r>
              <w:rPr>
                <w:sz w:val="24"/>
              </w:rPr>
              <w:t xml:space="preserve"> програми  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16" w:line="265" w:lineRule="auto"/>
              <w:ind w:left="3" w:right="60" w:firstLine="0"/>
            </w:pPr>
            <w:r>
              <w:rPr>
                <w:sz w:val="24"/>
              </w:rPr>
              <w:t>Співвідношення обсягів обов’язкової та вибіркової складових ОНП: Обов’язкова частина (44 кредити ECTS</w:t>
            </w:r>
            <w:r>
              <w:rPr>
                <w:i/>
                <w:sz w:val="24"/>
              </w:rPr>
              <w:t>,</w:t>
            </w:r>
            <w:r>
              <w:rPr>
                <w:sz w:val="24"/>
              </w:rPr>
              <w:t xml:space="preserve"> 73,3%): дисципліни, спрямовані на формування спеціальних (фахових, предметних)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z w:val="24"/>
              </w:rPr>
              <w:t xml:space="preserve"> – 22  кредити, 36,7%; практики (науково-викладацька, дослідницька) – 12 кредитів, 20%.  </w:t>
            </w:r>
          </w:p>
          <w:p w:rsidR="00A27E3D" w:rsidRDefault="007F11D9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Вибіркова частина – 16 кредитів, 26,7 %: вільний вибір освітніх компонентів. </w:t>
            </w:r>
          </w:p>
        </w:tc>
      </w:tr>
      <w:tr w:rsidR="00A27E3D">
        <w:trPr>
          <w:trHeight w:val="283"/>
        </w:trPr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27E3D" w:rsidRDefault="007F11D9">
            <w:pPr>
              <w:spacing w:after="0" w:line="259" w:lineRule="auto"/>
              <w:ind w:right="68" w:firstLine="0"/>
              <w:jc w:val="center"/>
            </w:pPr>
            <w:r>
              <w:rPr>
                <w:b/>
                <w:sz w:val="24"/>
              </w:rPr>
              <w:t xml:space="preserve">4 – Придатність випускників до працевлаштування та подальшого навчання </w:t>
            </w:r>
          </w:p>
        </w:tc>
      </w:tr>
      <w:tr w:rsidR="00A27E3D">
        <w:trPr>
          <w:trHeight w:val="1115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Придатність до працевлаштування  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3" w:right="93" w:firstLine="0"/>
            </w:pPr>
            <w:r>
              <w:rPr>
                <w:sz w:val="24"/>
              </w:rPr>
              <w:t xml:space="preserve">Заклади освіти, наукові та науково-дослідні установи; державні та неурядові організації, установи та підприємства орієнтовані на викладацьку, дослідницьку, експертну діяльність, підвищення кваліфікації. </w:t>
            </w:r>
          </w:p>
        </w:tc>
      </w:tr>
      <w:tr w:rsidR="00A27E3D">
        <w:trPr>
          <w:trHeight w:val="563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Академічні права  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3" w:right="0" w:firstLine="0"/>
            </w:pPr>
            <w:r>
              <w:rPr>
                <w:sz w:val="24"/>
              </w:rPr>
              <w:t>Здобуття наукового ступеня доктора наук та додаткових кваліфікацій системі освіти дорослих.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A27E3D">
        <w:trPr>
          <w:trHeight w:val="310"/>
        </w:trPr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27E3D" w:rsidRDefault="007F11D9">
            <w:pPr>
              <w:spacing w:after="0" w:line="259" w:lineRule="auto"/>
              <w:ind w:right="61" w:firstLine="0"/>
              <w:jc w:val="center"/>
            </w:pPr>
            <w:r>
              <w:rPr>
                <w:b/>
                <w:sz w:val="24"/>
              </w:rPr>
              <w:t xml:space="preserve">5 – Викладання та оцінювання </w:t>
            </w:r>
          </w:p>
        </w:tc>
      </w:tr>
      <w:tr w:rsidR="00A27E3D">
        <w:trPr>
          <w:trHeight w:val="2219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663" w:firstLine="0"/>
              <w:jc w:val="left"/>
            </w:pPr>
            <w:r>
              <w:rPr>
                <w:sz w:val="24"/>
              </w:rPr>
              <w:lastRenderedPageBreak/>
              <w:t xml:space="preserve">Викладання  та навчання  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79" w:lineRule="auto"/>
              <w:ind w:left="3" w:right="62" w:firstLine="0"/>
            </w:pPr>
            <w:r>
              <w:rPr>
                <w:sz w:val="24"/>
              </w:rPr>
              <w:t xml:space="preserve">Освітній процес побудований на принципах: </w:t>
            </w:r>
            <w:proofErr w:type="spellStart"/>
            <w:r>
              <w:rPr>
                <w:sz w:val="24"/>
              </w:rPr>
              <w:t>студентоцентрованого</w:t>
            </w:r>
            <w:proofErr w:type="spellEnd"/>
            <w:r>
              <w:rPr>
                <w:sz w:val="24"/>
              </w:rPr>
              <w:t xml:space="preserve">, особистісно орієнтованого навчання, </w:t>
            </w:r>
            <w:proofErr w:type="spellStart"/>
            <w:r>
              <w:rPr>
                <w:sz w:val="24"/>
              </w:rPr>
              <w:t>компетентнісного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системноінтегративного</w:t>
            </w:r>
            <w:proofErr w:type="spellEnd"/>
            <w:r>
              <w:rPr>
                <w:sz w:val="24"/>
              </w:rPr>
              <w:t xml:space="preserve"> підходів, навчання на основі досліджень. </w:t>
            </w:r>
          </w:p>
          <w:p w:rsidR="00A27E3D" w:rsidRDefault="007F11D9">
            <w:pPr>
              <w:spacing w:after="0" w:line="259" w:lineRule="auto"/>
              <w:ind w:left="3" w:right="63" w:firstLine="0"/>
            </w:pPr>
            <w:r>
              <w:rPr>
                <w:sz w:val="24"/>
              </w:rPr>
              <w:t xml:space="preserve">Викладання проводиться у вигляді: лекцій, семінарських, практичних занять. Передбачені самостійна робота (виконання індивідуальних завдань з використанням друкованих та електронних джерел); консультації з викладачами; електронне навчання за окремими освітніми компонентами, проходження практик. </w:t>
            </w:r>
          </w:p>
        </w:tc>
      </w:tr>
    </w:tbl>
    <w:p w:rsidR="00A27E3D" w:rsidRDefault="007F11D9">
      <w:pPr>
        <w:spacing w:after="0" w:line="259" w:lineRule="auto"/>
        <w:ind w:right="0" w:firstLine="0"/>
        <w:jc w:val="right"/>
      </w:pPr>
      <w:r>
        <w:rPr>
          <w:sz w:val="24"/>
        </w:rPr>
        <w:t>у</w:t>
      </w:r>
    </w:p>
    <w:p w:rsidR="00A27E3D" w:rsidRDefault="00A27E3D">
      <w:pPr>
        <w:spacing w:after="0" w:line="259" w:lineRule="auto"/>
        <w:ind w:left="-1133" w:right="40" w:firstLine="0"/>
        <w:jc w:val="left"/>
      </w:pPr>
    </w:p>
    <w:tbl>
      <w:tblPr>
        <w:tblStyle w:val="TableGrid"/>
        <w:tblW w:w="10031" w:type="dxa"/>
        <w:tblInd w:w="-106" w:type="dxa"/>
        <w:tblCellMar>
          <w:top w:w="52" w:type="dxa"/>
          <w:left w:w="106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2374"/>
        <w:gridCol w:w="7657"/>
      </w:tblGrid>
      <w:tr w:rsidR="00A27E3D">
        <w:trPr>
          <w:trHeight w:val="3324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64" w:lineRule="auto"/>
              <w:ind w:left="3" w:right="60" w:firstLine="0"/>
            </w:pPr>
            <w:r>
              <w:rPr>
                <w:sz w:val="24"/>
              </w:rPr>
              <w:t>Викладання здійснюється із застосуванням інноваційних, інтерактивних та інформаційних технологій на платформі дистанційного навчання «</w:t>
            </w:r>
            <w:proofErr w:type="spellStart"/>
            <w:r>
              <w:rPr>
                <w:sz w:val="24"/>
              </w:rPr>
              <w:t>Moodle</w:t>
            </w:r>
            <w:proofErr w:type="spellEnd"/>
            <w:r>
              <w:rPr>
                <w:sz w:val="24"/>
              </w:rPr>
              <w:t xml:space="preserve">» у цифровому університетському </w:t>
            </w:r>
            <w:proofErr w:type="spellStart"/>
            <w:r>
              <w:rPr>
                <w:sz w:val="24"/>
              </w:rPr>
              <w:t>кампусі</w:t>
            </w:r>
            <w:proofErr w:type="spellEnd"/>
            <w:r>
              <w:rPr>
                <w:sz w:val="24"/>
              </w:rPr>
              <w:t xml:space="preserve">, організації комунікації на платформі </w:t>
            </w: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Meet</w:t>
            </w:r>
            <w:proofErr w:type="spellEnd"/>
            <w:r>
              <w:rPr>
                <w:sz w:val="24"/>
              </w:rPr>
              <w:t xml:space="preserve">, ZOOM тощо. </w:t>
            </w:r>
          </w:p>
          <w:p w:rsidR="00A27E3D" w:rsidRDefault="007F11D9">
            <w:pPr>
              <w:spacing w:after="0" w:line="279" w:lineRule="auto"/>
              <w:ind w:left="3" w:right="63" w:firstLine="0"/>
            </w:pPr>
            <w:r>
              <w:rPr>
                <w:sz w:val="24"/>
              </w:rPr>
              <w:t xml:space="preserve">Використання елементів неформальної освіти під час вивчення окремих модулів дисциплін на освітніх онлайн-платформах та під час участі в наукових конференціях, конгресах, </w:t>
            </w:r>
            <w:proofErr w:type="spellStart"/>
            <w:r>
              <w:rPr>
                <w:sz w:val="24"/>
              </w:rPr>
              <w:t>вебінарах</w:t>
            </w:r>
            <w:proofErr w:type="spellEnd"/>
            <w:r>
              <w:rPr>
                <w:sz w:val="24"/>
              </w:rPr>
              <w:t xml:space="preserve">, майстер-класах тощо. </w:t>
            </w:r>
          </w:p>
          <w:p w:rsidR="00A27E3D" w:rsidRDefault="007F11D9">
            <w:pPr>
              <w:spacing w:after="0" w:line="259" w:lineRule="auto"/>
              <w:ind w:left="3" w:right="65" w:firstLine="0"/>
            </w:pPr>
            <w:proofErr w:type="spellStart"/>
            <w:r>
              <w:rPr>
                <w:sz w:val="24"/>
              </w:rPr>
              <w:t>Освітньо</w:t>
            </w:r>
            <w:proofErr w:type="spellEnd"/>
            <w:r>
              <w:rPr>
                <w:sz w:val="24"/>
              </w:rPr>
              <w:t xml:space="preserve">-науковою програмою передбачені освітні компоненти спрямовані на науково-дослідницьку підготовку майбутніх докторів філософії, зокрема з орієнтацією на тематику досліджень аспірантів та врахування їх наукових інтересів. </w:t>
            </w:r>
          </w:p>
        </w:tc>
      </w:tr>
      <w:tr w:rsidR="00A27E3D">
        <w:trPr>
          <w:trHeight w:val="1943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Оцінювання  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24" w:line="258" w:lineRule="auto"/>
              <w:ind w:left="3" w:right="67" w:firstLine="0"/>
            </w:pPr>
            <w:r>
              <w:rPr>
                <w:sz w:val="24"/>
              </w:rPr>
              <w:t xml:space="preserve">Підготовка здобувачів передбачає оцінювання за всі види аудиторної та </w:t>
            </w:r>
            <w:proofErr w:type="spellStart"/>
            <w:r>
              <w:rPr>
                <w:sz w:val="24"/>
              </w:rPr>
              <w:t>позааудиторної</w:t>
            </w:r>
            <w:proofErr w:type="spellEnd"/>
            <w:r>
              <w:rPr>
                <w:sz w:val="24"/>
              </w:rPr>
              <w:t xml:space="preserve"> освітньої діяльності у вигляді проміжного, підсумкового (семестрового) контролю. </w:t>
            </w:r>
          </w:p>
          <w:p w:rsidR="00A27E3D" w:rsidRDefault="007F11D9">
            <w:pPr>
              <w:spacing w:after="0" w:line="259" w:lineRule="auto"/>
              <w:ind w:left="3" w:right="62" w:firstLine="0"/>
            </w:pPr>
            <w:r>
              <w:rPr>
                <w:sz w:val="24"/>
              </w:rPr>
              <w:t xml:space="preserve">Проміжний контроль (усне опитування, есе, письмовий </w:t>
            </w:r>
            <w:proofErr w:type="spellStart"/>
            <w:r>
              <w:rPr>
                <w:sz w:val="24"/>
              </w:rPr>
              <w:t>експресконтроль</w:t>
            </w:r>
            <w:proofErr w:type="spellEnd"/>
            <w:r>
              <w:rPr>
                <w:sz w:val="24"/>
              </w:rPr>
              <w:t xml:space="preserve">/комп’ютерне тестування тощо), модульний контроль, підсумковий семестровий контроль (заліки, іспити в усній, письмовій, комбінованій формах, захист звітів з практики). </w:t>
            </w:r>
          </w:p>
        </w:tc>
      </w:tr>
      <w:tr w:rsidR="00A27E3D">
        <w:trPr>
          <w:trHeight w:val="283"/>
        </w:trPr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27E3D" w:rsidRDefault="007F11D9">
            <w:pPr>
              <w:spacing w:after="0" w:line="259" w:lineRule="auto"/>
              <w:ind w:right="61" w:firstLine="0"/>
              <w:jc w:val="center"/>
            </w:pPr>
            <w:r>
              <w:rPr>
                <w:b/>
                <w:sz w:val="24"/>
              </w:rPr>
              <w:t xml:space="preserve">6 – Програмні компетентності </w:t>
            </w:r>
          </w:p>
        </w:tc>
      </w:tr>
      <w:tr w:rsidR="00A27E3D">
        <w:trPr>
          <w:trHeight w:val="139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Інтегральна компетентність  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3" w:right="65" w:firstLine="0"/>
            </w:pPr>
            <w:r>
              <w:rPr>
                <w:sz w:val="24"/>
              </w:rPr>
              <w:t xml:space="preserve">Здатність розв’язувати комплексні проблеми професійної та/або дослідницько-інноваційної діяльності у сфері релігієзнавства, застосовувати методологію наукової та педагогічної діяльності, а також проводити власне наукове дослідження, результати якого мають наукову новизну, теоретичне та практичне значення. </w:t>
            </w:r>
          </w:p>
        </w:tc>
      </w:tr>
      <w:tr w:rsidR="00A27E3D">
        <w:trPr>
          <w:trHeight w:val="336"/>
        </w:trPr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Загальні компетентності  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ЗК 1. Здатність до абстрактного мислення, аналізу та синтезу. </w:t>
            </w:r>
          </w:p>
        </w:tc>
      </w:tr>
      <w:tr w:rsidR="00A27E3D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ЗК 2. Здатність працювати в міжнародному контексті. </w:t>
            </w:r>
          </w:p>
        </w:tc>
      </w:tr>
      <w:tr w:rsidR="00A27E3D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ЗК 3. Здатність розробляти </w:t>
            </w:r>
            <w:proofErr w:type="spellStart"/>
            <w:r>
              <w:rPr>
                <w:sz w:val="24"/>
              </w:rPr>
              <w:t>проєкти</w:t>
            </w:r>
            <w:proofErr w:type="spellEnd"/>
            <w:r>
              <w:rPr>
                <w:sz w:val="24"/>
              </w:rPr>
              <w:t xml:space="preserve"> та управляти ними. </w:t>
            </w:r>
          </w:p>
        </w:tc>
      </w:tr>
      <w:tr w:rsidR="00A27E3D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3" w:right="63" w:firstLine="0"/>
            </w:pPr>
            <w:r>
              <w:rPr>
                <w:sz w:val="24"/>
              </w:rPr>
              <w:t xml:space="preserve">ЗК 4.Здатність розв’язувати комплексні проблеми релігієзнавства на основі системного наукового світогляду та загального культурного кругозору із дотриманням принципів професійної етики та академічної доброчесності. </w:t>
            </w:r>
          </w:p>
        </w:tc>
      </w:tr>
      <w:tr w:rsidR="00A27E3D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3" w:right="59" w:firstLine="0"/>
            </w:pPr>
            <w:r>
              <w:rPr>
                <w:sz w:val="24"/>
              </w:rPr>
              <w:t xml:space="preserve">ЗКУ 5. Готовність до наукового пошуку; здатність володіти методологією і методами дослідження з релігієзнавства; сформованість особистісно значущих якостей дослідника; розв’язання дослідницьких завдань шляхом розуміння фундаментальних основ </w:t>
            </w:r>
            <w:proofErr w:type="spellStart"/>
            <w:r>
              <w:rPr>
                <w:sz w:val="24"/>
              </w:rPr>
              <w:t>релігієзнавчої</w:t>
            </w:r>
            <w:proofErr w:type="spellEnd"/>
            <w:r>
              <w:rPr>
                <w:sz w:val="24"/>
              </w:rPr>
              <w:t xml:space="preserve"> системи знань; визначення мети, завдань, стратегії науково-дослідної діяльності; впровадження нових освітніх технологій у власну дослідницьку діяльність; генерування нових ідей, створення та інтерпретація нових знань відповідно до теми наукового дослідження. </w:t>
            </w:r>
          </w:p>
        </w:tc>
      </w:tr>
      <w:tr w:rsidR="00A27E3D">
        <w:trPr>
          <w:trHeight w:val="1114"/>
        </w:trPr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lastRenderedPageBreak/>
              <w:t xml:space="preserve">Спеціальні  </w:t>
            </w:r>
          </w:p>
          <w:p w:rsidR="00A27E3D" w:rsidRDefault="007F11D9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(фахові, предметні) компетентності  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3" w:right="100" w:firstLine="0"/>
            </w:pPr>
            <w:r>
              <w:rPr>
                <w:sz w:val="24"/>
              </w:rPr>
              <w:t xml:space="preserve">СК 1. Здатність виявляти, ставити та вирішувати проблеми дослідницького характеру в сфері релігієзнавства, враховувати соціальні, етичні, економічні та правові аспекти при розв’язанні цих проблем, оцінювати та забезпечувати якість виконуваних досліджень. </w:t>
            </w:r>
          </w:p>
        </w:tc>
      </w:tr>
      <w:tr w:rsidR="00A27E3D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3" w:right="101" w:firstLine="0"/>
            </w:pPr>
            <w:r>
              <w:rPr>
                <w:sz w:val="24"/>
              </w:rPr>
              <w:t xml:space="preserve">СК 2. Здатність аналізувати релігійні процеси та явища з позицій фундаментальних </w:t>
            </w:r>
            <w:proofErr w:type="spellStart"/>
            <w:r>
              <w:rPr>
                <w:sz w:val="24"/>
              </w:rPr>
              <w:t>релігієзнавчих</w:t>
            </w:r>
            <w:proofErr w:type="spellEnd"/>
            <w:r>
              <w:rPr>
                <w:sz w:val="24"/>
              </w:rPr>
              <w:t xml:space="preserve"> принципів і знань, класичних та новітніх дослідницьких підходів, а також на основі відповідних загальнонаукових методів. </w:t>
            </w:r>
          </w:p>
        </w:tc>
      </w:tr>
      <w:tr w:rsidR="00A27E3D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3" w:right="61" w:firstLine="0"/>
            </w:pPr>
            <w:r>
              <w:rPr>
                <w:sz w:val="24"/>
              </w:rPr>
              <w:t xml:space="preserve">СК 3. Здатність планувати і виконувати оригінальні дослідження, досягати наукових результатів, які створюють нові знання у сфері релігієзнавства та дотичних до неї міждисциплінарних напрямах і можуть бути опубліковані у фахових наукових виданнях з </w:t>
            </w:r>
          </w:p>
        </w:tc>
      </w:tr>
    </w:tbl>
    <w:p w:rsidR="00A27E3D" w:rsidRDefault="00A27E3D">
      <w:pPr>
        <w:spacing w:after="0" w:line="259" w:lineRule="auto"/>
        <w:ind w:left="-1133" w:right="40" w:firstLine="0"/>
        <w:jc w:val="left"/>
      </w:pPr>
    </w:p>
    <w:tbl>
      <w:tblPr>
        <w:tblStyle w:val="TableGrid"/>
        <w:tblW w:w="10031" w:type="dxa"/>
        <w:tblInd w:w="-106" w:type="dxa"/>
        <w:tblCellMar>
          <w:top w:w="52" w:type="dxa"/>
          <w:left w:w="109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2374"/>
        <w:gridCol w:w="7657"/>
      </w:tblGrid>
      <w:tr w:rsidR="00A27E3D">
        <w:trPr>
          <w:trHeight w:val="428"/>
        </w:trPr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релігієзнавства та суміжних галузей. </w:t>
            </w:r>
          </w:p>
        </w:tc>
      </w:tr>
      <w:tr w:rsidR="00A27E3D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65" w:firstLine="0"/>
            </w:pPr>
            <w:r>
              <w:rPr>
                <w:sz w:val="24"/>
              </w:rPr>
              <w:t xml:space="preserve">СК 4. Здатність усно і письмово презентувати та обговорювати результати наукових досліджень та/або інноваційних розробок українською та іноземною мовами, глибоке розуміння англомовних наукових текстів за напрямом досліджень. </w:t>
            </w:r>
          </w:p>
        </w:tc>
      </w:tr>
      <w:tr w:rsidR="00A27E3D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60" w:firstLine="0"/>
            </w:pPr>
            <w:r>
              <w:rPr>
                <w:sz w:val="24"/>
              </w:rPr>
              <w:t xml:space="preserve">СК 5. Здатність здійснювати комплексні інноваційні </w:t>
            </w:r>
            <w:proofErr w:type="spellStart"/>
            <w:r>
              <w:rPr>
                <w:sz w:val="24"/>
              </w:rPr>
              <w:t>проєкти</w:t>
            </w:r>
            <w:proofErr w:type="spellEnd"/>
            <w:r>
              <w:rPr>
                <w:sz w:val="24"/>
              </w:rPr>
              <w:t xml:space="preserve"> в сфері релігієзнавства та дотичні до неї міждисциплінарні </w:t>
            </w:r>
            <w:proofErr w:type="spellStart"/>
            <w:r>
              <w:rPr>
                <w:sz w:val="24"/>
              </w:rPr>
              <w:t>проєкти</w:t>
            </w:r>
            <w:proofErr w:type="spellEnd"/>
            <w:r>
              <w:rPr>
                <w:sz w:val="24"/>
              </w:rPr>
              <w:t xml:space="preserve">, захищати інтелектуальну власність; лідерство під час їх реалізації. </w:t>
            </w:r>
          </w:p>
        </w:tc>
      </w:tr>
      <w:tr w:rsidR="00A27E3D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63" w:firstLine="0"/>
            </w:pPr>
            <w:r>
              <w:rPr>
                <w:sz w:val="24"/>
              </w:rPr>
              <w:t xml:space="preserve">СК 6. Здатність здійснювати науково-педагогічну діяльність у сфері релігієзнавства та на межі предметних областей у закладах вищої освіти. </w:t>
            </w:r>
          </w:p>
        </w:tc>
      </w:tr>
      <w:tr w:rsidR="00A27E3D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0" w:firstLine="0"/>
            </w:pPr>
            <w:r>
              <w:rPr>
                <w:sz w:val="24"/>
              </w:rPr>
              <w:t xml:space="preserve">СК 7. Здатність до навчання впродовж життя, безперервного саморозвитку та самовдосконалення. </w:t>
            </w:r>
          </w:p>
        </w:tc>
      </w:tr>
      <w:tr w:rsidR="00A27E3D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59" w:firstLine="0"/>
            </w:pPr>
            <w:r>
              <w:rPr>
                <w:sz w:val="24"/>
              </w:rPr>
              <w:t xml:space="preserve">СК 8. Здатність застосовувати сучасні цифрові технології, бази даних та інші електронні ресурси, спеціалізоване програмне забезпечення у науковій та освітній діяльності. </w:t>
            </w:r>
          </w:p>
        </w:tc>
      </w:tr>
      <w:tr w:rsidR="00A27E3D">
        <w:trPr>
          <w:trHeight w:val="13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58" w:firstLine="0"/>
            </w:pPr>
            <w:r>
              <w:rPr>
                <w:sz w:val="24"/>
              </w:rPr>
              <w:t xml:space="preserve">СКУ 9. Здатність досліджувати та аналізувати державно-конфесійні відносини як систему суспільних відносин, здійснювати моніторинг і аналіз внутрішньої та міжнародної релігійної ситуації, розробляти інноваційні рекомендації стосовно підтримки в Україні міжконфесійної злагоди. </w:t>
            </w:r>
          </w:p>
        </w:tc>
      </w:tr>
      <w:tr w:rsidR="00A27E3D">
        <w:trPr>
          <w:trHeight w:val="561"/>
        </w:trPr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27E3D" w:rsidRDefault="007F11D9">
            <w:pPr>
              <w:spacing w:after="0" w:line="259" w:lineRule="auto"/>
              <w:ind w:left="730" w:right="676" w:firstLine="0"/>
              <w:jc w:val="center"/>
            </w:pPr>
            <w:r>
              <w:rPr>
                <w:b/>
                <w:sz w:val="24"/>
              </w:rPr>
              <w:lastRenderedPageBreak/>
              <w:t>7 – Нормативний зміст підготовки здобувачів вищої освіти,  сформульований у термінах результатів навчання</w:t>
            </w:r>
            <w:r>
              <w:rPr>
                <w:sz w:val="24"/>
              </w:rPr>
              <w:t xml:space="preserve"> </w:t>
            </w:r>
          </w:p>
        </w:tc>
      </w:tr>
    </w:tbl>
    <w:p w:rsidR="00A27E3D" w:rsidRDefault="007F11D9">
      <w:r>
        <w:br w:type="page"/>
      </w:r>
    </w:p>
    <w:p w:rsidR="00A27E3D" w:rsidRDefault="00A27E3D">
      <w:pPr>
        <w:spacing w:after="0" w:line="259" w:lineRule="auto"/>
        <w:ind w:left="-1133" w:right="40" w:firstLine="0"/>
        <w:jc w:val="left"/>
      </w:pPr>
    </w:p>
    <w:tbl>
      <w:tblPr>
        <w:tblStyle w:val="TableGrid"/>
        <w:tblW w:w="10031" w:type="dxa"/>
        <w:tblInd w:w="-106" w:type="dxa"/>
        <w:tblCellMar>
          <w:top w:w="55" w:type="dxa"/>
          <w:left w:w="106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2374"/>
        <w:gridCol w:w="7657"/>
      </w:tblGrid>
      <w:tr w:rsidR="00A27E3D">
        <w:trPr>
          <w:trHeight w:val="11605"/>
        </w:trPr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31" w:line="252" w:lineRule="auto"/>
              <w:ind w:right="97" w:firstLine="0"/>
            </w:pPr>
            <w:r>
              <w:rPr>
                <w:sz w:val="24"/>
              </w:rPr>
              <w:t xml:space="preserve">ПРН 1. Мати передові концептуальні та методологічні знання з релігієзнавства і на межі предметних галузей, а також дослідницькі навички, достатні для проведення наукових і прикладних досліджень на рівні останніх світових досягнень з відповідного напряму, отримання нових знань та/або здійснення інновацій.  </w:t>
            </w:r>
          </w:p>
          <w:p w:rsidR="00A27E3D" w:rsidRDefault="007F11D9">
            <w:pPr>
              <w:spacing w:after="31" w:line="252" w:lineRule="auto"/>
              <w:ind w:right="102" w:firstLine="0"/>
            </w:pPr>
            <w:r>
              <w:rPr>
                <w:sz w:val="24"/>
              </w:rPr>
              <w:t xml:space="preserve">ПРН 2. Планувати і виконувати емпіричні та/або теоретичні дослідження з релігієзнавства та дотичних міждисциплінарних напрямів з використанням сучасних інструментів, критично аналізувати результати власних досліджень і результати інших дослідників у контексті усього комплексу сучасних знань щодо досліджуваної проблеми. </w:t>
            </w:r>
          </w:p>
          <w:p w:rsidR="00A27E3D" w:rsidRDefault="007F11D9">
            <w:pPr>
              <w:spacing w:after="35" w:line="249" w:lineRule="auto"/>
              <w:ind w:right="101" w:firstLine="0"/>
            </w:pPr>
            <w:r>
              <w:rPr>
                <w:sz w:val="24"/>
              </w:rPr>
              <w:t xml:space="preserve">ПРН 3. Глибоко розуміти загальні принципи та методи релігієзнавства, а також методологію наукових досліджень, застосувати їх у власних дослідженнях у сфері релігієзнавства та у викладацькій практиці. Використовувати сучасні інструменти і технології пошуку, оброблення та аналізу інформації, зокрема, статистичні методи аналізу даних великого обсягу та/або складної структури, спеціалізовані бази даних та інформаційні системи. </w:t>
            </w:r>
          </w:p>
          <w:p w:rsidR="00A27E3D" w:rsidRDefault="007F11D9">
            <w:pPr>
              <w:spacing w:after="24" w:line="258" w:lineRule="auto"/>
              <w:ind w:right="98" w:firstLine="0"/>
            </w:pPr>
            <w:r>
              <w:rPr>
                <w:sz w:val="24"/>
              </w:rPr>
              <w:t xml:space="preserve">ПРН 4. Розробляти моделі процесів і систем, ефективно використовувати їх для отримання нових знань та/або створення інноваційних продуктів у сфері релігієзнавства та з дотичних міждисциплінарних напрямів. </w:t>
            </w:r>
          </w:p>
          <w:p w:rsidR="00A27E3D" w:rsidRDefault="007F11D9">
            <w:pPr>
              <w:spacing w:after="32" w:line="251" w:lineRule="auto"/>
              <w:ind w:right="96" w:firstLine="0"/>
            </w:pPr>
            <w:r>
              <w:rPr>
                <w:sz w:val="24"/>
              </w:rPr>
              <w:t xml:space="preserve">ПРН 5. Застосовувати загальні принципи та методи гуманітарних наук, а також сучасні цифрові технології, методи та інструменти наукових досліджень та інноваційної діяльності для отримання нових знань та/або розв’язання комплексних проблем у сфері релігієзнавства та з дотичних міждисциплінарних напрямів  </w:t>
            </w:r>
          </w:p>
          <w:p w:rsidR="00A27E3D" w:rsidRDefault="007F11D9">
            <w:pPr>
              <w:spacing w:after="31" w:line="252" w:lineRule="auto"/>
              <w:ind w:right="99" w:firstLine="0"/>
            </w:pPr>
            <w:r>
              <w:rPr>
                <w:sz w:val="24"/>
              </w:rPr>
              <w:t xml:space="preserve">ПРН 6. Ініціювати, розробляти та реалізовувати наукові та/або інноваційні </w:t>
            </w:r>
            <w:proofErr w:type="spellStart"/>
            <w:r>
              <w:rPr>
                <w:sz w:val="24"/>
              </w:rPr>
              <w:t>проєкти</w:t>
            </w:r>
            <w:proofErr w:type="spellEnd"/>
            <w:r>
              <w:rPr>
                <w:sz w:val="24"/>
              </w:rPr>
              <w:t xml:space="preserve">, які дають можливість переосмислити існуюче та отримати нове цілісне знання та/або професійну практику і розв’язувати наукові та технологічні проблеми релігієзнавства з врахуванням соціальних, економічних, етичних та правових аспектів. </w:t>
            </w:r>
          </w:p>
          <w:p w:rsidR="00A27E3D" w:rsidRDefault="007F11D9">
            <w:pPr>
              <w:spacing w:after="35" w:line="248" w:lineRule="auto"/>
              <w:ind w:right="96" w:firstLine="0"/>
            </w:pPr>
            <w:r>
              <w:rPr>
                <w:sz w:val="24"/>
              </w:rPr>
              <w:t xml:space="preserve">ПРН 7. Презентувати результати власних оригінальних наукових досліджень державною та іноземними мовами в усній та письмовій формах, ефективно взаємодіяти з науковою спільнотою, в тому числі міжнародною, для розв’язання різноманітних фахових завдань у галузі релігієзнавства та міждисциплінарних досліджень, оприлюднювати результати досліджень у наукових публікаціях у провідних міжнародних наукових виданнях. </w:t>
            </w:r>
          </w:p>
          <w:p w:rsidR="00A27E3D" w:rsidRDefault="007F11D9">
            <w:pPr>
              <w:spacing w:after="0" w:line="279" w:lineRule="auto"/>
              <w:ind w:right="101" w:firstLine="0"/>
            </w:pPr>
            <w:r>
              <w:rPr>
                <w:sz w:val="24"/>
              </w:rPr>
              <w:t xml:space="preserve">ПРН 8. Організовувати і здійснювати освітній процес у сфері релігієзнавства, його наукове, навчально-методичне та нормативне забезпечення, розробляти і викладати спеціальні навчальні дисципліни у закладах вищої освіти. </w:t>
            </w:r>
          </w:p>
          <w:p w:rsidR="00A27E3D" w:rsidRDefault="007F11D9">
            <w:pPr>
              <w:spacing w:after="24" w:line="258" w:lineRule="auto"/>
              <w:ind w:right="101" w:firstLine="0"/>
            </w:pPr>
            <w:r>
              <w:rPr>
                <w:sz w:val="24"/>
              </w:rPr>
              <w:t xml:space="preserve">ПРН 9. Аналізувати та оцінювати стан і тенденції розвитку релігієзнавства, застосовувати сучасні методології, методи та інструменти для вирішення актуальних проблем у сфері релігієзнавства та у викладацькій практиці. </w:t>
            </w:r>
          </w:p>
          <w:p w:rsidR="00A27E3D" w:rsidRDefault="007F11D9">
            <w:pPr>
              <w:spacing w:after="24" w:line="258" w:lineRule="auto"/>
              <w:ind w:right="98" w:firstLine="0"/>
            </w:pPr>
            <w:r>
              <w:rPr>
                <w:sz w:val="24"/>
              </w:rPr>
              <w:t xml:space="preserve">ПРН 10.Формулювати і перевіряти гіпотези; використовувати для обґрунтування висновків належні докази, зокрема, результати теоретичного аналізу, емпіричних досліджень і моделювання, наявні літературні дані та інформаційні джерела. </w:t>
            </w:r>
          </w:p>
          <w:p w:rsidR="00A27E3D" w:rsidRDefault="007F11D9">
            <w:pPr>
              <w:spacing w:after="0" w:line="279" w:lineRule="auto"/>
              <w:ind w:right="0" w:firstLine="0"/>
            </w:pPr>
            <w:r>
              <w:rPr>
                <w:sz w:val="24"/>
              </w:rPr>
              <w:t xml:space="preserve">ПРН 11. Приймати ефективні та соціально відповідальні рішення з питань наукової, інноваційної та викладацької діяльності у сфері релігієзнавства. </w:t>
            </w:r>
          </w:p>
          <w:p w:rsidR="00A27E3D" w:rsidRDefault="007F11D9">
            <w:pPr>
              <w:spacing w:after="0" w:line="259" w:lineRule="auto"/>
              <w:ind w:right="0" w:firstLine="0"/>
            </w:pPr>
            <w:r>
              <w:rPr>
                <w:sz w:val="24"/>
              </w:rPr>
              <w:t xml:space="preserve">ПРНУ 12. Прогнозувати наукову діяльність, аналізувати історичну динаміку та моделювати релігійні процеси і явища. </w:t>
            </w:r>
          </w:p>
        </w:tc>
      </w:tr>
      <w:tr w:rsidR="00A27E3D">
        <w:trPr>
          <w:trHeight w:val="295"/>
        </w:trPr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27E3D" w:rsidRDefault="007F11D9">
            <w:pPr>
              <w:spacing w:after="0" w:line="259" w:lineRule="auto"/>
              <w:ind w:right="62" w:firstLine="0"/>
              <w:jc w:val="center"/>
            </w:pPr>
            <w:r>
              <w:rPr>
                <w:b/>
                <w:sz w:val="24"/>
              </w:rPr>
              <w:t xml:space="preserve">8 – Ресурсне забезпечення реалізації </w:t>
            </w:r>
            <w:proofErr w:type="spellStart"/>
            <w:r>
              <w:rPr>
                <w:b/>
                <w:sz w:val="24"/>
              </w:rPr>
              <w:t>освітньо</w:t>
            </w:r>
            <w:proofErr w:type="spellEnd"/>
            <w:r>
              <w:rPr>
                <w:b/>
                <w:sz w:val="24"/>
              </w:rPr>
              <w:t xml:space="preserve">-наукової програми </w:t>
            </w:r>
          </w:p>
        </w:tc>
      </w:tr>
      <w:tr w:rsidR="00A27E3D">
        <w:trPr>
          <w:trHeight w:val="277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lastRenderedPageBreak/>
              <w:t xml:space="preserve">Кадрове забезпечення  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3" w:right="58" w:firstLine="0"/>
            </w:pPr>
            <w:r>
              <w:rPr>
                <w:sz w:val="24"/>
              </w:rPr>
              <w:t xml:space="preserve">Кадрове забезпечення </w:t>
            </w:r>
            <w:proofErr w:type="spellStart"/>
            <w:r>
              <w:rPr>
                <w:sz w:val="24"/>
              </w:rPr>
              <w:t>освітньо</w:t>
            </w:r>
            <w:proofErr w:type="spellEnd"/>
            <w:r>
              <w:rPr>
                <w:sz w:val="24"/>
              </w:rPr>
              <w:t xml:space="preserve">-наукової програми складається з професорсько-викладацького складу кафедри соціальної педагогіки та соціальної роботи Факультету психології, соціальної роботи та спеціальної освіти. До викладання окремих дисциплін залучений професорсько-викладацький склад кафедри філософії та релігієзнавства Факультету суспільно-гуманітарних наук, кафедри публічного права Факультету права та міжнародних відносин, кафедри комп’ютерних наук Факультету інформаційних технологій та математики, кафедри української мови Факультету української філології, культури і мистецтва, кафедри лінгвістики та перекладу Факультету </w:t>
            </w:r>
            <w:proofErr w:type="spellStart"/>
            <w:r>
              <w:rPr>
                <w:sz w:val="24"/>
              </w:rPr>
              <w:t>романо</w:t>
            </w:r>
            <w:proofErr w:type="spellEnd"/>
            <w:r>
              <w:rPr>
                <w:sz w:val="24"/>
              </w:rPr>
              <w:t>-</w:t>
            </w:r>
          </w:p>
        </w:tc>
      </w:tr>
    </w:tbl>
    <w:p w:rsidR="00A27E3D" w:rsidRDefault="00A27E3D">
      <w:pPr>
        <w:spacing w:after="0" w:line="259" w:lineRule="auto"/>
        <w:ind w:left="-1133" w:right="40" w:firstLine="0"/>
        <w:jc w:val="left"/>
      </w:pPr>
    </w:p>
    <w:tbl>
      <w:tblPr>
        <w:tblStyle w:val="TableGrid"/>
        <w:tblW w:w="10031" w:type="dxa"/>
        <w:tblInd w:w="-106" w:type="dxa"/>
        <w:tblCellMar>
          <w:top w:w="40" w:type="dxa"/>
          <w:left w:w="106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2374"/>
        <w:gridCol w:w="7657"/>
      </w:tblGrid>
      <w:tr w:rsidR="00A27E3D">
        <w:trPr>
          <w:trHeight w:val="2772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12" w:line="269" w:lineRule="auto"/>
              <w:ind w:left="3" w:right="96" w:firstLine="0"/>
            </w:pPr>
            <w:r>
              <w:rPr>
                <w:sz w:val="24"/>
              </w:rPr>
              <w:t xml:space="preserve">германської філології, кафедри </w:t>
            </w:r>
            <w:proofErr w:type="spellStart"/>
            <w:r>
              <w:rPr>
                <w:sz w:val="24"/>
              </w:rPr>
              <w:t>освітології</w:t>
            </w:r>
            <w:proofErr w:type="spellEnd"/>
            <w:r>
              <w:rPr>
                <w:sz w:val="24"/>
              </w:rPr>
              <w:t xml:space="preserve"> та психолого-педагогічних наук Факультету педагогічної освіти, кафедри психології особистості та соціальних практик Факультету психології, соціальної роботи та спеціальної освіти відповідно до компетенції та досвіду </w:t>
            </w:r>
            <w:proofErr w:type="spellStart"/>
            <w:r>
              <w:rPr>
                <w:sz w:val="24"/>
              </w:rPr>
              <w:t>науковопедагогічних</w:t>
            </w:r>
            <w:proofErr w:type="spellEnd"/>
            <w:r>
              <w:rPr>
                <w:sz w:val="24"/>
              </w:rPr>
              <w:t xml:space="preserve"> працівників. </w:t>
            </w:r>
          </w:p>
          <w:p w:rsidR="00A27E3D" w:rsidRDefault="007F11D9">
            <w:pPr>
              <w:spacing w:after="0" w:line="279" w:lineRule="auto"/>
              <w:ind w:left="3" w:right="99" w:firstLine="0"/>
            </w:pPr>
            <w:r>
              <w:rPr>
                <w:sz w:val="24"/>
              </w:rPr>
              <w:t xml:space="preserve">Наукова спрямованість </w:t>
            </w:r>
            <w:proofErr w:type="spellStart"/>
            <w:r>
              <w:rPr>
                <w:sz w:val="24"/>
              </w:rPr>
              <w:t>освітньо</w:t>
            </w:r>
            <w:proofErr w:type="spellEnd"/>
            <w:r>
              <w:rPr>
                <w:sz w:val="24"/>
              </w:rPr>
              <w:t xml:space="preserve">-наукової програми передбачає широку участь фахівців, які відповідають напряму програми, що підсилює синергетичний зв’язок теоретичної та практичної підготовки. </w:t>
            </w:r>
          </w:p>
          <w:p w:rsidR="00A27E3D" w:rsidRDefault="007F11D9">
            <w:pPr>
              <w:spacing w:after="0" w:line="259" w:lineRule="auto"/>
              <w:ind w:left="3" w:right="0" w:firstLine="0"/>
            </w:pPr>
            <w:r>
              <w:rPr>
                <w:sz w:val="24"/>
              </w:rPr>
              <w:t xml:space="preserve">Кадрове забезпечення </w:t>
            </w:r>
            <w:proofErr w:type="spellStart"/>
            <w:r>
              <w:rPr>
                <w:sz w:val="24"/>
              </w:rPr>
              <w:t>освітньо</w:t>
            </w:r>
            <w:proofErr w:type="spellEnd"/>
            <w:r>
              <w:rPr>
                <w:sz w:val="24"/>
              </w:rPr>
              <w:t xml:space="preserve">-наукової програми відповідає вимогам, визначеним Ліцензійними умовами провадження освітньої діяльності. </w:t>
            </w:r>
          </w:p>
        </w:tc>
      </w:tr>
      <w:tr w:rsidR="00A27E3D">
        <w:trPr>
          <w:trHeight w:val="41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0" w:firstLine="0"/>
              <w:jc w:val="left"/>
            </w:pPr>
            <w:proofErr w:type="spellStart"/>
            <w:r>
              <w:rPr>
                <w:sz w:val="24"/>
              </w:rPr>
              <w:t>Матеріальнотехнічне</w:t>
            </w:r>
            <w:proofErr w:type="spellEnd"/>
            <w:r>
              <w:rPr>
                <w:sz w:val="24"/>
              </w:rPr>
              <w:t xml:space="preserve"> забезпечення 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7" w:lineRule="auto"/>
              <w:ind w:left="3" w:right="99" w:firstLine="0"/>
            </w:pPr>
            <w:r>
              <w:rPr>
                <w:sz w:val="24"/>
              </w:rPr>
              <w:t xml:space="preserve">Освітній процес здійснюється в аудиторіях загального та спеціального призначення. Приміщення оснащені стаціонарною звуко- та </w:t>
            </w:r>
            <w:proofErr w:type="spellStart"/>
            <w:r>
              <w:rPr>
                <w:sz w:val="24"/>
              </w:rPr>
              <w:t>відеозаписуючою</w:t>
            </w:r>
            <w:proofErr w:type="spellEnd"/>
            <w:r>
              <w:rPr>
                <w:sz w:val="24"/>
              </w:rPr>
              <w:t xml:space="preserve"> апаратурою, SMART-технологіями, комплексом мультимедійної апаратури, </w:t>
            </w:r>
            <w:proofErr w:type="spellStart"/>
            <w:r>
              <w:rPr>
                <w:sz w:val="24"/>
              </w:rPr>
              <w:t>проєктувальними</w:t>
            </w:r>
            <w:proofErr w:type="spellEnd"/>
            <w:r>
              <w:rPr>
                <w:sz w:val="24"/>
              </w:rPr>
              <w:t xml:space="preserve"> пристроями. В Університеті наявна достатня кількість спеціалізованих комп’ютерних класів, які оснащені комп’ютерами із відповідним програмним забезпеченням, комплексами мультимедійної апаратури, наочними та методичними матеріалами. Усі робочі місця в комп’ютерних класах під’єднано до мережі </w:t>
            </w:r>
            <w:proofErr w:type="spellStart"/>
            <w:r>
              <w:rPr>
                <w:sz w:val="24"/>
              </w:rPr>
              <w:t>Internet</w:t>
            </w:r>
            <w:proofErr w:type="spellEnd"/>
            <w:r>
              <w:rPr>
                <w:sz w:val="24"/>
              </w:rPr>
              <w:t xml:space="preserve">. </w:t>
            </w:r>
          </w:p>
          <w:p w:rsidR="00A27E3D" w:rsidRDefault="007F11D9">
            <w:pPr>
              <w:spacing w:after="24" w:line="258" w:lineRule="auto"/>
              <w:ind w:left="3" w:right="103" w:firstLine="0"/>
            </w:pPr>
            <w:r>
              <w:rPr>
                <w:sz w:val="24"/>
              </w:rPr>
              <w:t xml:space="preserve">Площі приміщень, що використовуються у навчальному процесі, відповідають вимогам доступності, санітарним нормам, вимогам правил пожежної безпеки. </w:t>
            </w:r>
          </w:p>
          <w:p w:rsidR="00A27E3D" w:rsidRDefault="007F11D9">
            <w:pPr>
              <w:spacing w:after="0" w:line="259" w:lineRule="auto"/>
              <w:ind w:left="3" w:right="102" w:firstLine="0"/>
            </w:pPr>
            <w:r>
              <w:rPr>
                <w:sz w:val="24"/>
              </w:rPr>
              <w:t xml:space="preserve">Наявна вся необхідна соціально-побутова інфраструктура, їдальня, буфети, актові та спортивні зали, стадіон, спортивні майданчики, медичний пункт, басейн. </w:t>
            </w:r>
          </w:p>
        </w:tc>
      </w:tr>
      <w:tr w:rsidR="00A27E3D">
        <w:trPr>
          <w:trHeight w:val="5978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35" w:firstLine="0"/>
              <w:jc w:val="left"/>
            </w:pPr>
            <w:r>
              <w:rPr>
                <w:sz w:val="24"/>
              </w:rPr>
              <w:lastRenderedPageBreak/>
              <w:t xml:space="preserve">Інформаційне та </w:t>
            </w:r>
            <w:proofErr w:type="spellStart"/>
            <w:r>
              <w:rPr>
                <w:sz w:val="24"/>
              </w:rPr>
              <w:t>навчальнометодичне</w:t>
            </w:r>
            <w:proofErr w:type="spellEnd"/>
            <w:r>
              <w:rPr>
                <w:sz w:val="24"/>
              </w:rPr>
              <w:t xml:space="preserve"> забезпечення  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20" w:line="261" w:lineRule="auto"/>
              <w:ind w:left="3" w:right="97" w:firstLine="0"/>
            </w:pPr>
            <w:r>
              <w:rPr>
                <w:sz w:val="24"/>
              </w:rPr>
              <w:t xml:space="preserve">– офіційний </w:t>
            </w:r>
            <w:proofErr w:type="spellStart"/>
            <w:r>
              <w:rPr>
                <w:sz w:val="24"/>
              </w:rPr>
              <w:t>вебсайт</w:t>
            </w:r>
            <w:proofErr w:type="spellEnd"/>
            <w:r>
              <w:rPr>
                <w:sz w:val="24"/>
              </w:rPr>
              <w:t xml:space="preserve"> Київського університету імені Бориса Грінченка </w:t>
            </w:r>
            <w:hyperlink r:id="rId10">
              <w:r>
                <w:rPr>
                  <w:sz w:val="24"/>
                  <w:u w:val="single" w:color="000000"/>
                </w:rPr>
                <w:t>https://kubg.edu.ua/</w:t>
              </w:r>
            </w:hyperlink>
            <w:hyperlink r:id="rId11">
              <w:r>
                <w:rPr>
                  <w:sz w:val="24"/>
                </w:rPr>
                <w:t xml:space="preserve"> </w:t>
              </w:r>
            </w:hyperlink>
            <w:r>
              <w:rPr>
                <w:sz w:val="24"/>
              </w:rPr>
              <w:t xml:space="preserve">містить інформацію про освітні програми, навчальну, наукову i виховну діяльність, структурні підрозділи, правила прийому, контакти та нормативно-правове забезпечення </w:t>
            </w:r>
          </w:p>
          <w:p w:rsidR="00A27E3D" w:rsidRDefault="007F11D9">
            <w:pPr>
              <w:spacing w:after="29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освітньої діяльності; </w:t>
            </w:r>
          </w:p>
          <w:p w:rsidR="00A27E3D" w:rsidRDefault="007F11D9">
            <w:pPr>
              <w:numPr>
                <w:ilvl w:val="0"/>
                <w:numId w:val="2"/>
              </w:numPr>
              <w:spacing w:after="46" w:line="258" w:lineRule="auto"/>
              <w:ind w:right="0" w:firstLine="0"/>
              <w:jc w:val="left"/>
            </w:pPr>
            <w:r>
              <w:rPr>
                <w:sz w:val="24"/>
              </w:rPr>
              <w:t xml:space="preserve">Цифровий </w:t>
            </w:r>
            <w:proofErr w:type="spellStart"/>
            <w:r>
              <w:rPr>
                <w:sz w:val="24"/>
              </w:rPr>
              <w:t>кампус</w:t>
            </w:r>
            <w:proofErr w:type="spellEnd"/>
            <w:r>
              <w:rPr>
                <w:sz w:val="24"/>
              </w:rPr>
              <w:t xml:space="preserve"> </w:t>
            </w:r>
            <w:hyperlink r:id="rId12">
              <w:r>
                <w:rPr>
                  <w:sz w:val="24"/>
                  <w:u w:val="single" w:color="000000"/>
                </w:rPr>
                <w:t>https://digita1.kubg.edu.ua/</w:t>
              </w:r>
            </w:hyperlink>
            <w:hyperlink r:id="rId13">
              <w:r>
                <w:rPr>
                  <w:sz w:val="24"/>
                </w:rPr>
                <w:t>,</w:t>
              </w:r>
            </w:hyperlink>
            <w:r>
              <w:rPr>
                <w:sz w:val="24"/>
              </w:rPr>
              <w:t xml:space="preserve"> що містить інформацію про всі сервіси цифрової освіти, цифрову науку із доступом до різних платформ; цифрове управління нормативними базами, реєстрами, документообігом; імідж та лідерство; цифровий простір із особистими кабінетами i корпоративною поштою; інфраструктуру університету; </w:t>
            </w:r>
          </w:p>
          <w:p w:rsidR="00A27E3D" w:rsidRDefault="007F11D9">
            <w:pPr>
              <w:numPr>
                <w:ilvl w:val="0"/>
                <w:numId w:val="2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>система електронного навчання Університету (</w:t>
            </w:r>
            <w:proofErr w:type="spellStart"/>
            <w:r>
              <w:rPr>
                <w:sz w:val="24"/>
              </w:rPr>
              <w:t>Moodle</w:t>
            </w:r>
            <w:proofErr w:type="spellEnd"/>
            <w:r>
              <w:rPr>
                <w:sz w:val="24"/>
              </w:rPr>
              <w:t xml:space="preserve">); </w:t>
            </w:r>
          </w:p>
          <w:p w:rsidR="00A27E3D" w:rsidRDefault="007F11D9">
            <w:pPr>
              <w:numPr>
                <w:ilvl w:val="0"/>
                <w:numId w:val="2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сервіси для організації онлайн-занять: </w:t>
            </w: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Meet</w:t>
            </w:r>
            <w:proofErr w:type="spellEnd"/>
            <w:r>
              <w:rPr>
                <w:sz w:val="24"/>
              </w:rPr>
              <w:t xml:space="preserve"> (корпоративний), </w:t>
            </w:r>
          </w:p>
          <w:p w:rsidR="00A27E3D" w:rsidRDefault="007F11D9">
            <w:pPr>
              <w:spacing w:after="0" w:line="259" w:lineRule="auto"/>
              <w:ind w:left="3" w:right="2339" w:firstLine="0"/>
              <w:jc w:val="left"/>
            </w:pP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Hangouts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Classroom</w:t>
            </w:r>
            <w:proofErr w:type="spellEnd"/>
            <w:r>
              <w:rPr>
                <w:sz w:val="24"/>
              </w:rPr>
              <w:t xml:space="preserve">; </w:t>
            </w:r>
            <w:r>
              <w:rPr>
                <w:rFonts w:ascii="Segoe UI Symbol" w:eastAsia="Segoe UI Symbol" w:hAnsi="Segoe UI Symbol" w:cs="Segoe UI Symbol"/>
                <w:sz w:val="24"/>
              </w:rPr>
              <w:t>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точки бездротового доступу до мережі Інтернет; </w:t>
            </w:r>
          </w:p>
          <w:p w:rsidR="00A27E3D" w:rsidRDefault="007F11D9">
            <w:pPr>
              <w:numPr>
                <w:ilvl w:val="0"/>
                <w:numId w:val="2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бібліотека, читальні зали; </w:t>
            </w:r>
          </w:p>
          <w:p w:rsidR="00A27E3D" w:rsidRDefault="007F11D9">
            <w:pPr>
              <w:numPr>
                <w:ilvl w:val="0"/>
                <w:numId w:val="2"/>
              </w:numPr>
              <w:spacing w:after="2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електронна бібліотека, </w:t>
            </w:r>
            <w:proofErr w:type="spellStart"/>
            <w:r>
              <w:rPr>
                <w:sz w:val="24"/>
              </w:rPr>
              <w:t>репозиторій</w:t>
            </w:r>
            <w:proofErr w:type="spellEnd"/>
            <w:r>
              <w:rPr>
                <w:sz w:val="24"/>
              </w:rPr>
              <w:t xml:space="preserve"> </w:t>
            </w:r>
            <w:hyperlink r:id="rId14">
              <w:r>
                <w:rPr>
                  <w:sz w:val="24"/>
                  <w:u w:val="single" w:color="000000"/>
                </w:rPr>
                <w:t>http://elibrary.kubg.edu.ua/</w:t>
              </w:r>
            </w:hyperlink>
            <w:hyperlink r:id="rId15">
              <w:r>
                <w:rPr>
                  <w:sz w:val="24"/>
                </w:rPr>
                <w:t>;</w:t>
              </w:r>
            </w:hyperlink>
            <w:r>
              <w:rPr>
                <w:sz w:val="24"/>
              </w:rPr>
              <w:t xml:space="preserve"> </w:t>
            </w:r>
          </w:p>
          <w:p w:rsidR="00A27E3D" w:rsidRDefault="007F11D9">
            <w:pPr>
              <w:numPr>
                <w:ilvl w:val="0"/>
                <w:numId w:val="2"/>
              </w:numPr>
              <w:spacing w:after="30" w:line="271" w:lineRule="auto"/>
              <w:ind w:right="0" w:firstLine="0"/>
              <w:jc w:val="left"/>
            </w:pPr>
            <w:r>
              <w:rPr>
                <w:sz w:val="24"/>
              </w:rPr>
              <w:t xml:space="preserve">доступ до електронних наукових баз </w:t>
            </w:r>
            <w:proofErr w:type="spellStart"/>
            <w:r>
              <w:rPr>
                <w:sz w:val="24"/>
              </w:rPr>
              <w:t>Scopus,Web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Science</w:t>
            </w:r>
            <w:proofErr w:type="spellEnd"/>
            <w:r>
              <w:rPr>
                <w:sz w:val="24"/>
              </w:rPr>
              <w:t xml:space="preserve">, EBSCO та ін.; </w:t>
            </w:r>
          </w:p>
          <w:p w:rsidR="00A27E3D" w:rsidRDefault="007F11D9">
            <w:pPr>
              <w:numPr>
                <w:ilvl w:val="0"/>
                <w:numId w:val="2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навчальні i робочі навчальні плани; </w:t>
            </w:r>
          </w:p>
          <w:p w:rsidR="00A27E3D" w:rsidRDefault="007F11D9">
            <w:pPr>
              <w:numPr>
                <w:ilvl w:val="0"/>
                <w:numId w:val="2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графік освітнього процесу; </w:t>
            </w:r>
          </w:p>
          <w:p w:rsidR="00A27E3D" w:rsidRDefault="007F11D9">
            <w:pPr>
              <w:numPr>
                <w:ilvl w:val="0"/>
                <w:numId w:val="2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робочі програми навчальних дисциплін та практик. </w:t>
            </w:r>
          </w:p>
        </w:tc>
      </w:tr>
      <w:tr w:rsidR="00A27E3D">
        <w:trPr>
          <w:trHeight w:val="307"/>
        </w:trPr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27E3D" w:rsidRDefault="007F11D9">
            <w:pPr>
              <w:spacing w:after="0" w:line="259" w:lineRule="auto"/>
              <w:ind w:right="99" w:firstLine="0"/>
              <w:jc w:val="center"/>
            </w:pPr>
            <w:r>
              <w:rPr>
                <w:b/>
                <w:sz w:val="24"/>
              </w:rPr>
              <w:t xml:space="preserve">9 – Академічна мобільність </w:t>
            </w:r>
          </w:p>
        </w:tc>
      </w:tr>
      <w:tr w:rsidR="00A27E3D">
        <w:trPr>
          <w:trHeight w:val="563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Національна кредитна мобільність 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– </w:t>
            </w:r>
          </w:p>
        </w:tc>
      </w:tr>
      <w:tr w:rsidR="00A27E3D">
        <w:trPr>
          <w:trHeight w:val="840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Міжнародна кредитна мобільність 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3" w:right="100" w:firstLine="0"/>
            </w:pPr>
            <w:r>
              <w:rPr>
                <w:sz w:val="24"/>
              </w:rPr>
              <w:t xml:space="preserve">На основі укладених договорів, які передбачають академічну мобільність із закордонними університетами-партнерами, у рамках програми ЄС </w:t>
            </w:r>
            <w:proofErr w:type="spellStart"/>
            <w:r>
              <w:rPr>
                <w:sz w:val="24"/>
              </w:rPr>
              <w:t>Еразмус</w:t>
            </w:r>
            <w:proofErr w:type="spellEnd"/>
            <w:r>
              <w:rPr>
                <w:sz w:val="24"/>
              </w:rPr>
              <w:t xml:space="preserve">+ тощо.  </w:t>
            </w:r>
          </w:p>
        </w:tc>
      </w:tr>
    </w:tbl>
    <w:p w:rsidR="00A27E3D" w:rsidRDefault="00A27E3D">
      <w:pPr>
        <w:spacing w:after="0" w:line="259" w:lineRule="auto"/>
        <w:ind w:left="-1133" w:right="38" w:firstLine="0"/>
        <w:jc w:val="left"/>
      </w:pPr>
    </w:p>
    <w:tbl>
      <w:tblPr>
        <w:tblStyle w:val="TableGrid"/>
        <w:tblW w:w="10034" w:type="dxa"/>
        <w:tblInd w:w="-108" w:type="dxa"/>
        <w:tblCellMar>
          <w:top w:w="56" w:type="dxa"/>
          <w:left w:w="108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2376"/>
        <w:gridCol w:w="7658"/>
      </w:tblGrid>
      <w:tr w:rsidR="00A27E3D">
        <w:trPr>
          <w:trHeight w:val="101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Навчання іноземних здобувачів вищої освіти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58" w:firstLine="0"/>
            </w:pPr>
            <w:proofErr w:type="spellStart"/>
            <w:r>
              <w:rPr>
                <w:sz w:val="24"/>
              </w:rPr>
              <w:t>Освітньо</w:t>
            </w:r>
            <w:proofErr w:type="spellEnd"/>
            <w:r>
              <w:rPr>
                <w:sz w:val="24"/>
              </w:rPr>
              <w:t xml:space="preserve">-науковий процес здійснюється українською мовою. Іноземці, які володіють українською мовою не нижче рівня С2, можуть навчатися за цією </w:t>
            </w:r>
            <w:proofErr w:type="spellStart"/>
            <w:r>
              <w:rPr>
                <w:sz w:val="24"/>
              </w:rPr>
              <w:t>освітньо</w:t>
            </w:r>
            <w:proofErr w:type="spellEnd"/>
            <w:r>
              <w:rPr>
                <w:sz w:val="24"/>
              </w:rPr>
              <w:t xml:space="preserve">-науковою програмою. </w:t>
            </w:r>
          </w:p>
        </w:tc>
      </w:tr>
    </w:tbl>
    <w:p w:rsidR="00A27E3D" w:rsidRDefault="007F11D9">
      <w:r>
        <w:br w:type="page"/>
      </w:r>
    </w:p>
    <w:p w:rsidR="00A27E3D" w:rsidRDefault="007F11D9">
      <w:pPr>
        <w:pStyle w:val="1"/>
        <w:ind w:left="3252" w:right="1288" w:hanging="1666"/>
      </w:pPr>
      <w:r>
        <w:lastRenderedPageBreak/>
        <w:t xml:space="preserve">ІІ. Перелік компонентів </w:t>
      </w:r>
      <w:proofErr w:type="spellStart"/>
      <w:r>
        <w:t>освітньо</w:t>
      </w:r>
      <w:proofErr w:type="spellEnd"/>
      <w:r>
        <w:t xml:space="preserve">-наукової програми та їх логічна послідовність </w:t>
      </w:r>
    </w:p>
    <w:p w:rsidR="00A27E3D" w:rsidRDefault="007F11D9">
      <w:pPr>
        <w:spacing w:after="13" w:line="259" w:lineRule="auto"/>
        <w:ind w:left="13" w:right="0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:rsidR="00A27E3D" w:rsidRDefault="007F11D9">
      <w:pPr>
        <w:spacing w:after="0" w:line="259" w:lineRule="auto"/>
        <w:ind w:right="50" w:firstLine="0"/>
        <w:jc w:val="center"/>
      </w:pPr>
      <w:r>
        <w:t xml:space="preserve">2.1. Перелік компонентів ОНП </w:t>
      </w:r>
    </w:p>
    <w:tbl>
      <w:tblPr>
        <w:tblStyle w:val="TableGrid"/>
        <w:tblW w:w="10064" w:type="dxa"/>
        <w:tblInd w:w="2" w:type="dxa"/>
        <w:tblCellMar>
          <w:top w:w="9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1453"/>
        <w:gridCol w:w="4125"/>
        <w:gridCol w:w="1372"/>
        <w:gridCol w:w="1700"/>
      </w:tblGrid>
      <w:tr w:rsidR="00A27E3D">
        <w:trPr>
          <w:trHeight w:val="139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0" w:firstLine="418"/>
              <w:jc w:val="left"/>
            </w:pPr>
            <w:r>
              <w:rPr>
                <w:sz w:val="24"/>
              </w:rPr>
              <w:t xml:space="preserve">Код освітнього компонента 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99" w:firstLine="0"/>
              <w:jc w:val="center"/>
            </w:pPr>
            <w:r>
              <w:rPr>
                <w:sz w:val="24"/>
              </w:rPr>
              <w:t xml:space="preserve">Код   </w:t>
            </w:r>
          </w:p>
          <w:p w:rsidR="00A27E3D" w:rsidRDefault="007F11D9">
            <w:pPr>
              <w:spacing w:after="0" w:line="259" w:lineRule="auto"/>
              <w:ind w:right="0" w:firstLine="28"/>
              <w:jc w:val="center"/>
            </w:pPr>
            <w:r>
              <w:rPr>
                <w:sz w:val="24"/>
              </w:rPr>
              <w:t xml:space="preserve">(№ з/п) навчальної  дисципліни, практики 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45" w:line="238" w:lineRule="auto"/>
              <w:ind w:right="0" w:firstLine="0"/>
              <w:jc w:val="center"/>
            </w:pPr>
            <w:r>
              <w:rPr>
                <w:sz w:val="24"/>
              </w:rPr>
              <w:t xml:space="preserve">Компоненти </w:t>
            </w:r>
            <w:proofErr w:type="spellStart"/>
            <w:r>
              <w:rPr>
                <w:sz w:val="24"/>
              </w:rPr>
              <w:t>освітньо</w:t>
            </w:r>
            <w:proofErr w:type="spellEnd"/>
            <w:r>
              <w:rPr>
                <w:sz w:val="24"/>
              </w:rPr>
              <w:t xml:space="preserve">-наукової програми (навчальні дисципліни, </w:t>
            </w:r>
          </w:p>
          <w:p w:rsidR="00A27E3D" w:rsidRDefault="007F11D9">
            <w:pPr>
              <w:spacing w:after="0" w:line="259" w:lineRule="auto"/>
              <w:ind w:right="99" w:firstLine="0"/>
              <w:jc w:val="center"/>
            </w:pPr>
            <w:r>
              <w:rPr>
                <w:sz w:val="24"/>
              </w:rPr>
              <w:t xml:space="preserve">практики) 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Кількість кредитів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Форма підсумкового контролю  </w:t>
            </w:r>
          </w:p>
        </w:tc>
      </w:tr>
      <w:tr w:rsidR="00A27E3D">
        <w:trPr>
          <w:trHeight w:val="29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03" w:firstLine="0"/>
              <w:jc w:val="center"/>
            </w:pPr>
            <w:r>
              <w:rPr>
                <w:sz w:val="24"/>
              </w:rPr>
              <w:t xml:space="preserve">1 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99" w:firstLine="0"/>
              <w:jc w:val="center"/>
            </w:pPr>
            <w:r>
              <w:rPr>
                <w:sz w:val="24"/>
              </w:rPr>
              <w:t xml:space="preserve">2 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03" w:firstLine="0"/>
              <w:jc w:val="center"/>
            </w:pPr>
            <w:r>
              <w:rPr>
                <w:sz w:val="24"/>
              </w:rPr>
              <w:t xml:space="preserve">3 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04" w:firstLine="0"/>
              <w:jc w:val="center"/>
            </w:pPr>
            <w:r>
              <w:rPr>
                <w:sz w:val="24"/>
              </w:rPr>
              <w:t xml:space="preserve">4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08" w:firstLine="0"/>
              <w:jc w:val="center"/>
            </w:pPr>
            <w:r>
              <w:rPr>
                <w:sz w:val="24"/>
              </w:rPr>
              <w:t xml:space="preserve">5  </w:t>
            </w:r>
          </w:p>
        </w:tc>
      </w:tr>
      <w:tr w:rsidR="00A27E3D">
        <w:trPr>
          <w:trHeight w:val="567"/>
        </w:trPr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7E3D" w:rsidRDefault="007F11D9">
            <w:pPr>
              <w:spacing w:after="0" w:line="259" w:lineRule="auto"/>
              <w:ind w:left="2093" w:right="0" w:firstLine="0"/>
              <w:jc w:val="left"/>
            </w:pPr>
            <w:r>
              <w:rPr>
                <w:b/>
                <w:sz w:val="24"/>
              </w:rPr>
              <w:t xml:space="preserve">Обов’язкові компоненти (ОК) </w:t>
            </w:r>
            <w:proofErr w:type="spellStart"/>
            <w:r>
              <w:rPr>
                <w:b/>
                <w:sz w:val="24"/>
              </w:rPr>
              <w:t>освітньо</w:t>
            </w:r>
            <w:proofErr w:type="spellEnd"/>
            <w:r>
              <w:rPr>
                <w:b/>
                <w:sz w:val="24"/>
              </w:rPr>
              <w:t>-наукової програми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A27E3D">
        <w:trPr>
          <w:trHeight w:val="566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03" w:firstLine="0"/>
              <w:jc w:val="center"/>
            </w:pPr>
            <w:r>
              <w:rPr>
                <w:b/>
                <w:sz w:val="24"/>
              </w:rPr>
              <w:t xml:space="preserve">ОК 1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94" w:firstLine="0"/>
              <w:jc w:val="center"/>
            </w:pPr>
            <w:r>
              <w:rPr>
                <w:b/>
                <w:sz w:val="24"/>
              </w:rPr>
              <w:t>ОД.01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  <w:sz w:val="24"/>
              </w:rPr>
              <w:t xml:space="preserve">Філософія і методологія наукової діяльності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04" w:firstLine="0"/>
              <w:jc w:val="center"/>
            </w:pPr>
            <w:r>
              <w:rPr>
                <w:b/>
                <w:sz w:val="24"/>
              </w:rPr>
              <w:t xml:space="preserve">4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05" w:firstLine="0"/>
              <w:jc w:val="center"/>
            </w:pPr>
            <w:r>
              <w:rPr>
                <w:sz w:val="24"/>
              </w:rPr>
              <w:t xml:space="preserve">екзамен </w:t>
            </w:r>
          </w:p>
          <w:p w:rsidR="00A27E3D" w:rsidRDefault="007F11D9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A27E3D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7" w:right="0" w:firstLine="0"/>
              <w:jc w:val="left"/>
            </w:pPr>
            <w:r>
              <w:rPr>
                <w:i/>
                <w:sz w:val="24"/>
              </w:rPr>
              <w:t xml:space="preserve">Філософія науки 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04" w:firstLine="0"/>
              <w:jc w:val="center"/>
            </w:pPr>
            <w:r>
              <w:rPr>
                <w:sz w:val="24"/>
              </w:rPr>
              <w:t xml:space="preserve">2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</w:tr>
      <w:tr w:rsidR="00A27E3D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7" w:right="0" w:firstLine="0"/>
              <w:jc w:val="left"/>
            </w:pPr>
            <w:r>
              <w:rPr>
                <w:i/>
                <w:sz w:val="24"/>
              </w:rPr>
              <w:t xml:space="preserve">Загальнонаукова методологія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04" w:firstLine="0"/>
              <w:jc w:val="center"/>
            </w:pPr>
            <w:r>
              <w:rPr>
                <w:sz w:val="24"/>
              </w:rPr>
              <w:t xml:space="preserve">1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</w:tr>
      <w:tr w:rsidR="00A27E3D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7" w:right="0" w:firstLine="0"/>
              <w:jc w:val="left"/>
            </w:pPr>
            <w:r>
              <w:rPr>
                <w:i/>
                <w:sz w:val="24"/>
              </w:rPr>
              <w:t xml:space="preserve">Наукова етика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04" w:firstLine="0"/>
              <w:jc w:val="center"/>
            </w:pPr>
            <w:r>
              <w:rPr>
                <w:sz w:val="24"/>
              </w:rPr>
              <w:t xml:space="preserve">1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</w:tr>
      <w:tr w:rsidR="00A27E3D">
        <w:trPr>
          <w:trHeight w:val="290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03" w:firstLine="0"/>
              <w:jc w:val="center"/>
            </w:pPr>
            <w:r>
              <w:rPr>
                <w:b/>
                <w:sz w:val="24"/>
              </w:rPr>
              <w:t xml:space="preserve">ОК 2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94" w:firstLine="0"/>
              <w:jc w:val="center"/>
            </w:pPr>
            <w:r>
              <w:rPr>
                <w:b/>
                <w:sz w:val="24"/>
              </w:rPr>
              <w:t>ОД.02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  <w:sz w:val="24"/>
              </w:rPr>
              <w:t xml:space="preserve">Стратегії наукових досліджень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04" w:firstLine="0"/>
              <w:jc w:val="center"/>
            </w:pPr>
            <w:r>
              <w:rPr>
                <w:b/>
                <w:sz w:val="24"/>
              </w:rPr>
              <w:t xml:space="preserve">6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98" w:firstLine="0"/>
              <w:jc w:val="center"/>
            </w:pPr>
            <w:r>
              <w:rPr>
                <w:sz w:val="24"/>
              </w:rPr>
              <w:t xml:space="preserve">залік </w:t>
            </w:r>
          </w:p>
          <w:p w:rsidR="00A27E3D" w:rsidRDefault="007F11D9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A27E3D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7" w:right="0" w:firstLine="0"/>
            </w:pPr>
            <w:r>
              <w:rPr>
                <w:i/>
                <w:sz w:val="24"/>
              </w:rPr>
              <w:t xml:space="preserve">Нормативно-правова база наукових досліджень та наукової діяльності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04" w:firstLine="0"/>
              <w:jc w:val="center"/>
            </w:pPr>
            <w:r>
              <w:rPr>
                <w:sz w:val="24"/>
              </w:rPr>
              <w:t xml:space="preserve">1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</w:tr>
      <w:tr w:rsidR="00A27E3D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7" w:right="0" w:firstLine="0"/>
              <w:jc w:val="left"/>
            </w:pPr>
            <w:r>
              <w:rPr>
                <w:i/>
                <w:sz w:val="24"/>
              </w:rPr>
              <w:t xml:space="preserve">Інтернаціоналізація науки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04" w:firstLine="0"/>
              <w:jc w:val="center"/>
            </w:pPr>
            <w:r>
              <w:rPr>
                <w:sz w:val="24"/>
              </w:rPr>
              <w:t xml:space="preserve">3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</w:tr>
      <w:tr w:rsidR="00A27E3D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7" w:right="62" w:firstLine="0"/>
              <w:jc w:val="left"/>
            </w:pPr>
            <w:r>
              <w:rPr>
                <w:i/>
                <w:sz w:val="24"/>
              </w:rPr>
              <w:t xml:space="preserve">ІКТ в сучасних наукових дослідженнях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04" w:firstLine="0"/>
              <w:jc w:val="center"/>
            </w:pPr>
            <w:r>
              <w:rPr>
                <w:sz w:val="24"/>
              </w:rPr>
              <w:t xml:space="preserve">2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</w:tr>
      <w:tr w:rsidR="00A27E3D">
        <w:trPr>
          <w:trHeight w:val="290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03" w:firstLine="0"/>
              <w:jc w:val="center"/>
            </w:pPr>
            <w:r>
              <w:rPr>
                <w:b/>
                <w:sz w:val="24"/>
              </w:rPr>
              <w:t>ОК 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94" w:firstLine="0"/>
              <w:jc w:val="center"/>
            </w:pPr>
            <w:r>
              <w:rPr>
                <w:b/>
                <w:sz w:val="24"/>
              </w:rPr>
              <w:t xml:space="preserve">ОД.03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  <w:sz w:val="24"/>
              </w:rPr>
              <w:t>Наукова комунікація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04" w:firstLine="0"/>
              <w:jc w:val="center"/>
            </w:pPr>
            <w:r>
              <w:rPr>
                <w:b/>
                <w:sz w:val="24"/>
              </w:rPr>
              <w:t xml:space="preserve">8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05" w:firstLine="0"/>
              <w:jc w:val="center"/>
            </w:pPr>
            <w:r>
              <w:rPr>
                <w:sz w:val="24"/>
              </w:rPr>
              <w:t xml:space="preserve">екзамен  </w:t>
            </w:r>
          </w:p>
        </w:tc>
      </w:tr>
      <w:tr w:rsidR="00A27E3D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7" w:right="0" w:firstLine="0"/>
              <w:jc w:val="left"/>
            </w:pPr>
            <w:r>
              <w:rPr>
                <w:i/>
                <w:sz w:val="24"/>
              </w:rPr>
              <w:t xml:space="preserve">Наукова комунікація українською мовою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04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</w:tr>
      <w:tr w:rsidR="00A27E3D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7" w:right="34" w:firstLine="0"/>
              <w:jc w:val="left"/>
            </w:pPr>
            <w:r>
              <w:rPr>
                <w:i/>
                <w:sz w:val="24"/>
              </w:rPr>
              <w:t xml:space="preserve">Наукова комунікація іноземною мовою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04" w:firstLine="0"/>
              <w:jc w:val="center"/>
            </w:pPr>
            <w:r>
              <w:rPr>
                <w:sz w:val="24"/>
              </w:rPr>
              <w:t xml:space="preserve">7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</w:tr>
      <w:tr w:rsidR="00A27E3D">
        <w:trPr>
          <w:trHeight w:val="566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03" w:firstLine="0"/>
              <w:jc w:val="center"/>
            </w:pPr>
            <w:r>
              <w:rPr>
                <w:b/>
                <w:sz w:val="24"/>
              </w:rPr>
              <w:t xml:space="preserve">ОК 4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94" w:firstLine="0"/>
              <w:jc w:val="center"/>
            </w:pPr>
            <w:r>
              <w:rPr>
                <w:b/>
                <w:sz w:val="24"/>
              </w:rPr>
              <w:t>ОД.04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  <w:sz w:val="24"/>
              </w:rPr>
              <w:t xml:space="preserve">Педагогіка і психологія вищої школи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04" w:firstLine="0"/>
              <w:jc w:val="center"/>
            </w:pPr>
            <w:r>
              <w:rPr>
                <w:b/>
                <w:sz w:val="24"/>
              </w:rPr>
              <w:t xml:space="preserve">4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05" w:firstLine="0"/>
              <w:jc w:val="center"/>
            </w:pPr>
            <w:r>
              <w:rPr>
                <w:sz w:val="24"/>
              </w:rPr>
              <w:t xml:space="preserve">екзамен  </w:t>
            </w:r>
          </w:p>
          <w:p w:rsidR="00A27E3D" w:rsidRDefault="007F11D9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A27E3D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7" w:right="0" w:firstLine="0"/>
              <w:jc w:val="left"/>
            </w:pPr>
            <w:r>
              <w:rPr>
                <w:i/>
                <w:sz w:val="24"/>
              </w:rPr>
              <w:t xml:space="preserve">Педагогіка вищої школи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04" w:firstLine="0"/>
              <w:jc w:val="center"/>
            </w:pPr>
            <w:r>
              <w:rPr>
                <w:sz w:val="24"/>
              </w:rPr>
              <w:t xml:space="preserve">1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</w:tr>
      <w:tr w:rsidR="00A27E3D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7" w:right="0" w:firstLine="0"/>
              <w:jc w:val="left"/>
            </w:pPr>
            <w:r>
              <w:rPr>
                <w:i/>
                <w:sz w:val="24"/>
              </w:rPr>
              <w:t xml:space="preserve">Психологія вищої школи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04" w:firstLine="0"/>
              <w:jc w:val="center"/>
            </w:pPr>
            <w:r>
              <w:rPr>
                <w:sz w:val="24"/>
              </w:rPr>
              <w:t xml:space="preserve">1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</w:tr>
      <w:tr w:rsidR="00A27E3D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7" w:right="0" w:firstLine="0"/>
              <w:jc w:val="left"/>
            </w:pPr>
            <w:r>
              <w:rPr>
                <w:i/>
                <w:sz w:val="24"/>
              </w:rPr>
              <w:t xml:space="preserve">Технології викладання у вищій школі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04" w:firstLine="0"/>
              <w:jc w:val="center"/>
            </w:pPr>
            <w:r>
              <w:rPr>
                <w:sz w:val="24"/>
              </w:rPr>
              <w:t xml:space="preserve">2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</w:tr>
      <w:tr w:rsidR="00A27E3D">
        <w:trPr>
          <w:trHeight w:val="567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03" w:firstLine="0"/>
              <w:jc w:val="center"/>
            </w:pPr>
            <w:r>
              <w:rPr>
                <w:b/>
                <w:sz w:val="24"/>
              </w:rPr>
              <w:t xml:space="preserve">ОК 5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94" w:firstLine="0"/>
              <w:jc w:val="center"/>
            </w:pPr>
            <w:r>
              <w:rPr>
                <w:b/>
                <w:sz w:val="24"/>
              </w:rPr>
              <w:t xml:space="preserve">ОД.05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>Актуальні проблеми гуманітарного знання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04" w:firstLine="0"/>
              <w:jc w:val="center"/>
            </w:pPr>
            <w:r>
              <w:rPr>
                <w:b/>
                <w:sz w:val="24"/>
              </w:rPr>
              <w:t xml:space="preserve">6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05" w:firstLine="0"/>
              <w:jc w:val="center"/>
            </w:pPr>
            <w:r>
              <w:rPr>
                <w:sz w:val="24"/>
              </w:rPr>
              <w:t xml:space="preserve">екзамен  </w:t>
            </w:r>
          </w:p>
        </w:tc>
      </w:tr>
      <w:tr w:rsidR="00A27E3D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4"/>
              </w:rPr>
              <w:t xml:space="preserve">Світоглядні витоки </w:t>
            </w:r>
            <w:proofErr w:type="spellStart"/>
            <w:r>
              <w:rPr>
                <w:i/>
                <w:sz w:val="24"/>
              </w:rPr>
              <w:t>релігійнофілософських</w:t>
            </w:r>
            <w:proofErr w:type="spellEnd"/>
            <w:r>
              <w:rPr>
                <w:i/>
                <w:sz w:val="24"/>
              </w:rPr>
              <w:t xml:space="preserve"> систем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04" w:firstLine="0"/>
              <w:jc w:val="center"/>
            </w:pPr>
            <w:r>
              <w:rPr>
                <w:sz w:val="24"/>
              </w:rPr>
              <w:t xml:space="preserve">2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</w:tr>
      <w:tr w:rsidR="00A27E3D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4"/>
              </w:rPr>
              <w:t xml:space="preserve">Світоглядні домінанти модерну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04" w:firstLine="0"/>
              <w:jc w:val="center"/>
            </w:pPr>
            <w:r>
              <w:rPr>
                <w:sz w:val="24"/>
              </w:rPr>
              <w:t xml:space="preserve">2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</w:tr>
      <w:tr w:rsidR="00A27E3D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4"/>
              </w:rPr>
              <w:t>Гуманітарні візії постмодерну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04" w:firstLine="0"/>
              <w:jc w:val="center"/>
            </w:pPr>
            <w:r>
              <w:rPr>
                <w:sz w:val="24"/>
              </w:rPr>
              <w:t xml:space="preserve">2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</w:tr>
      <w:tr w:rsidR="00A27E3D">
        <w:trPr>
          <w:trHeight w:val="566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03" w:firstLine="0"/>
              <w:jc w:val="center"/>
            </w:pPr>
            <w:r>
              <w:rPr>
                <w:b/>
                <w:sz w:val="24"/>
              </w:rPr>
              <w:t xml:space="preserve">ОК 6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94" w:firstLine="0"/>
              <w:jc w:val="center"/>
            </w:pPr>
            <w:r>
              <w:rPr>
                <w:b/>
                <w:sz w:val="24"/>
              </w:rPr>
              <w:t xml:space="preserve">ОД.06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24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Науково-дослідна інфраструктура </w:t>
            </w:r>
          </w:p>
          <w:p w:rsidR="00A27E3D" w:rsidRDefault="007F11D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в галузі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04" w:firstLine="0"/>
              <w:jc w:val="center"/>
            </w:pPr>
            <w:r>
              <w:rPr>
                <w:b/>
                <w:sz w:val="24"/>
              </w:rPr>
              <w:t xml:space="preserve">4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03" w:firstLine="0"/>
              <w:jc w:val="center"/>
            </w:pPr>
            <w:r>
              <w:rPr>
                <w:sz w:val="24"/>
              </w:rPr>
              <w:t xml:space="preserve">залік  </w:t>
            </w:r>
          </w:p>
        </w:tc>
      </w:tr>
      <w:tr w:rsidR="00A27E3D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2" w:right="32" w:firstLine="0"/>
              <w:jc w:val="left"/>
            </w:pPr>
            <w:r>
              <w:rPr>
                <w:i/>
                <w:sz w:val="24"/>
              </w:rPr>
              <w:t xml:space="preserve">Інтерпретація першоджерел і робота з науковими текстами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04" w:firstLine="0"/>
              <w:jc w:val="center"/>
            </w:pPr>
            <w:r>
              <w:rPr>
                <w:sz w:val="24"/>
              </w:rPr>
              <w:t xml:space="preserve">2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</w:tr>
      <w:tr w:rsidR="00A27E3D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4"/>
              </w:rPr>
              <w:t xml:space="preserve">Логіка наукових досліджень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04" w:firstLine="0"/>
              <w:jc w:val="center"/>
            </w:pPr>
            <w:r>
              <w:rPr>
                <w:sz w:val="24"/>
              </w:rPr>
              <w:t xml:space="preserve">2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</w:tr>
      <w:tr w:rsidR="00A27E3D">
        <w:trPr>
          <w:trHeight w:val="29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03" w:firstLine="0"/>
              <w:jc w:val="center"/>
            </w:pPr>
            <w:r>
              <w:rPr>
                <w:b/>
                <w:sz w:val="24"/>
              </w:rPr>
              <w:lastRenderedPageBreak/>
              <w:t xml:space="preserve">ОК 7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97" w:firstLine="0"/>
              <w:jc w:val="center"/>
            </w:pPr>
            <w:r>
              <w:rPr>
                <w:b/>
                <w:sz w:val="24"/>
              </w:rPr>
              <w:t xml:space="preserve">ОП.01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  <w:sz w:val="24"/>
              </w:rPr>
              <w:t xml:space="preserve">Науково-викладацька практика 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04" w:firstLine="0"/>
              <w:jc w:val="center"/>
            </w:pPr>
            <w:r>
              <w:rPr>
                <w:b/>
                <w:sz w:val="24"/>
              </w:rPr>
              <w:t xml:space="preserve">6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03" w:firstLine="0"/>
              <w:jc w:val="center"/>
            </w:pPr>
            <w:r>
              <w:rPr>
                <w:sz w:val="24"/>
              </w:rPr>
              <w:t xml:space="preserve">залік  </w:t>
            </w:r>
          </w:p>
        </w:tc>
      </w:tr>
      <w:tr w:rsidR="00A27E3D">
        <w:trPr>
          <w:trHeight w:val="29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03" w:firstLine="0"/>
              <w:jc w:val="center"/>
            </w:pPr>
            <w:r>
              <w:rPr>
                <w:b/>
                <w:sz w:val="24"/>
              </w:rPr>
              <w:t xml:space="preserve">ОК 8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97" w:firstLine="0"/>
              <w:jc w:val="center"/>
            </w:pPr>
            <w:r>
              <w:rPr>
                <w:b/>
                <w:sz w:val="24"/>
              </w:rPr>
              <w:t xml:space="preserve">ОП.02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  <w:sz w:val="24"/>
              </w:rPr>
              <w:t xml:space="preserve">Дослідницька практика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04" w:firstLine="0"/>
              <w:jc w:val="center"/>
            </w:pPr>
            <w:r>
              <w:rPr>
                <w:b/>
                <w:sz w:val="24"/>
              </w:rPr>
              <w:t xml:space="preserve">6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2" w:space="0" w:color="FDE9D9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03" w:firstLine="0"/>
              <w:jc w:val="center"/>
            </w:pPr>
            <w:r>
              <w:rPr>
                <w:sz w:val="24"/>
              </w:rPr>
              <w:t xml:space="preserve">залік  </w:t>
            </w:r>
          </w:p>
        </w:tc>
      </w:tr>
      <w:tr w:rsidR="00A27E3D">
        <w:trPr>
          <w:trHeight w:val="286"/>
        </w:trPr>
        <w:tc>
          <w:tcPr>
            <w:tcW w:w="6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A27E3D" w:rsidRDefault="007F11D9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4"/>
              </w:rPr>
              <w:t xml:space="preserve">Загальний обсяг обов’язкових компонентів: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A27E3D" w:rsidRDefault="007F11D9">
            <w:pPr>
              <w:spacing w:after="0" w:line="259" w:lineRule="auto"/>
              <w:ind w:right="109" w:firstLine="0"/>
              <w:jc w:val="center"/>
            </w:pPr>
            <w:r>
              <w:rPr>
                <w:b/>
                <w:sz w:val="24"/>
              </w:rPr>
              <w:t xml:space="preserve">44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2" w:space="0" w:color="FDE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A27E3D" w:rsidRDefault="007F11D9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</w:tr>
    </w:tbl>
    <w:p w:rsidR="00A27E3D" w:rsidRDefault="007F11D9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"/>
        </w:rPr>
        <w:t xml:space="preserve"> </w:t>
      </w:r>
    </w:p>
    <w:tbl>
      <w:tblPr>
        <w:tblStyle w:val="TableGrid"/>
        <w:tblW w:w="10064" w:type="dxa"/>
        <w:tblInd w:w="2" w:type="dxa"/>
        <w:tblCellMar>
          <w:top w:w="9" w:type="dxa"/>
          <w:left w:w="106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1413"/>
        <w:gridCol w:w="1453"/>
        <w:gridCol w:w="4126"/>
        <w:gridCol w:w="1372"/>
        <w:gridCol w:w="1700"/>
      </w:tblGrid>
      <w:tr w:rsidR="00A27E3D">
        <w:trPr>
          <w:trHeight w:val="288"/>
        </w:trPr>
        <w:tc>
          <w:tcPr>
            <w:tcW w:w="10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3" w:firstLine="0"/>
              <w:jc w:val="center"/>
            </w:pPr>
            <w:r>
              <w:rPr>
                <w:b/>
                <w:sz w:val="24"/>
              </w:rPr>
              <w:t xml:space="preserve">Вибіркові компоненти (ВК)* </w:t>
            </w:r>
            <w:proofErr w:type="spellStart"/>
            <w:r>
              <w:rPr>
                <w:b/>
                <w:sz w:val="24"/>
              </w:rPr>
              <w:t>освітньо</w:t>
            </w:r>
            <w:proofErr w:type="spellEnd"/>
            <w:r>
              <w:rPr>
                <w:b/>
                <w:sz w:val="24"/>
              </w:rPr>
              <w:t>-наукової програми (додаток 1)</w:t>
            </w:r>
            <w:r>
              <w:rPr>
                <w:sz w:val="24"/>
              </w:rPr>
              <w:t xml:space="preserve"> </w:t>
            </w:r>
          </w:p>
        </w:tc>
      </w:tr>
      <w:tr w:rsidR="00A27E3D">
        <w:trPr>
          <w:trHeight w:val="291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2" w:firstLine="0"/>
              <w:jc w:val="center"/>
            </w:pPr>
            <w:r>
              <w:rPr>
                <w:b/>
                <w:sz w:val="24"/>
              </w:rPr>
              <w:t xml:space="preserve">ВК 1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8" w:firstLine="0"/>
              <w:jc w:val="center"/>
            </w:pPr>
            <w:r>
              <w:rPr>
                <w:b/>
                <w:sz w:val="24"/>
              </w:rPr>
              <w:t xml:space="preserve">ВД.01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  <w:sz w:val="24"/>
              </w:rPr>
              <w:t xml:space="preserve">Соціологія релігії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5" w:firstLine="0"/>
              <w:jc w:val="center"/>
            </w:pPr>
            <w:r>
              <w:rPr>
                <w:b/>
                <w:sz w:val="24"/>
              </w:rPr>
              <w:t xml:space="preserve">3 </w:t>
            </w:r>
            <w:r>
              <w:rPr>
                <w:sz w:val="24"/>
              </w:rPr>
              <w:t xml:space="preserve"> </w:t>
            </w:r>
          </w:p>
          <w:p w:rsidR="00A27E3D" w:rsidRDefault="007F11D9">
            <w:pPr>
              <w:spacing w:after="0" w:line="259" w:lineRule="auto"/>
              <w:ind w:left="153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4" w:firstLine="0"/>
              <w:jc w:val="center"/>
            </w:pPr>
            <w:r>
              <w:rPr>
                <w:sz w:val="24"/>
              </w:rPr>
              <w:t xml:space="preserve">залік  </w:t>
            </w:r>
          </w:p>
        </w:tc>
      </w:tr>
      <w:tr w:rsidR="00A27E3D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  <w:sz w:val="24"/>
              </w:rPr>
              <w:t xml:space="preserve">Новітні релігійні рухи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</w:tr>
      <w:tr w:rsidR="00A27E3D">
        <w:trPr>
          <w:trHeight w:val="290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2" w:firstLine="0"/>
              <w:jc w:val="center"/>
            </w:pPr>
            <w:r>
              <w:rPr>
                <w:b/>
                <w:sz w:val="24"/>
              </w:rPr>
              <w:t xml:space="preserve">ВК 2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8" w:firstLine="0"/>
              <w:jc w:val="center"/>
            </w:pPr>
            <w:r>
              <w:rPr>
                <w:b/>
                <w:sz w:val="24"/>
              </w:rPr>
              <w:t xml:space="preserve">ВД.02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  <w:sz w:val="24"/>
              </w:rPr>
              <w:t xml:space="preserve">Релігія і політика 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5" w:firstLine="0"/>
              <w:jc w:val="center"/>
            </w:pPr>
            <w:r>
              <w:rPr>
                <w:b/>
                <w:sz w:val="24"/>
              </w:rPr>
              <w:t xml:space="preserve">3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4" w:firstLine="0"/>
              <w:jc w:val="center"/>
            </w:pPr>
            <w:r>
              <w:rPr>
                <w:sz w:val="24"/>
              </w:rPr>
              <w:t xml:space="preserve">залік  </w:t>
            </w:r>
          </w:p>
        </w:tc>
      </w:tr>
      <w:tr w:rsidR="00A27E3D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  <w:sz w:val="24"/>
              </w:rPr>
              <w:t xml:space="preserve">Соціальні доктрини світових релігій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</w:tr>
      <w:tr w:rsidR="00A27E3D">
        <w:trPr>
          <w:trHeight w:val="290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2" w:firstLine="0"/>
              <w:jc w:val="center"/>
            </w:pPr>
            <w:r>
              <w:rPr>
                <w:b/>
                <w:sz w:val="24"/>
              </w:rPr>
              <w:t xml:space="preserve">ВК 3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8" w:firstLine="0"/>
              <w:jc w:val="center"/>
            </w:pPr>
            <w:r>
              <w:rPr>
                <w:b/>
                <w:sz w:val="24"/>
              </w:rPr>
              <w:t xml:space="preserve">ВД.03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  <w:sz w:val="24"/>
              </w:rPr>
              <w:t xml:space="preserve">Релігія та економіка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5" w:firstLine="0"/>
              <w:jc w:val="center"/>
            </w:pPr>
            <w:r>
              <w:rPr>
                <w:b/>
                <w:sz w:val="24"/>
              </w:rPr>
              <w:t xml:space="preserve">3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4" w:firstLine="0"/>
              <w:jc w:val="center"/>
            </w:pPr>
            <w:r>
              <w:rPr>
                <w:sz w:val="24"/>
              </w:rPr>
              <w:t xml:space="preserve">залік  </w:t>
            </w:r>
          </w:p>
        </w:tc>
      </w:tr>
      <w:tr w:rsidR="00A27E3D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  <w:sz w:val="24"/>
              </w:rPr>
              <w:t xml:space="preserve">Релігії в глобальному світі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</w:tr>
      <w:tr w:rsidR="00A27E3D">
        <w:trPr>
          <w:trHeight w:val="290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2" w:firstLine="0"/>
              <w:jc w:val="center"/>
            </w:pPr>
            <w:r>
              <w:rPr>
                <w:b/>
                <w:sz w:val="24"/>
              </w:rPr>
              <w:t xml:space="preserve">ВК 4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8" w:firstLine="0"/>
              <w:jc w:val="center"/>
            </w:pPr>
            <w:r>
              <w:rPr>
                <w:b/>
                <w:sz w:val="24"/>
              </w:rPr>
              <w:t>ВД.04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  <w:sz w:val="24"/>
              </w:rPr>
              <w:t xml:space="preserve">Базові концепції філософії релігії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5" w:firstLine="0"/>
              <w:jc w:val="center"/>
            </w:pPr>
            <w:r>
              <w:rPr>
                <w:b/>
                <w:sz w:val="24"/>
              </w:rPr>
              <w:t xml:space="preserve">3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39" w:right="0" w:firstLine="0"/>
              <w:jc w:val="center"/>
            </w:pPr>
            <w:r>
              <w:rPr>
                <w:sz w:val="24"/>
              </w:rPr>
              <w:t xml:space="preserve">залік </w:t>
            </w:r>
          </w:p>
        </w:tc>
      </w:tr>
      <w:tr w:rsidR="00A27E3D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  <w:sz w:val="24"/>
              </w:rPr>
              <w:t>Релігія і мистецтво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</w:tr>
      <w:tr w:rsidR="00A27E3D">
        <w:trPr>
          <w:trHeight w:val="567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2" w:firstLine="0"/>
              <w:jc w:val="center"/>
            </w:pPr>
            <w:r>
              <w:rPr>
                <w:b/>
                <w:sz w:val="24"/>
              </w:rPr>
              <w:t xml:space="preserve">ВК 5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8" w:firstLine="0"/>
              <w:jc w:val="center"/>
            </w:pPr>
            <w:r>
              <w:rPr>
                <w:b/>
                <w:sz w:val="24"/>
              </w:rPr>
              <w:t xml:space="preserve">ВД.05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  <w:sz w:val="24"/>
              </w:rPr>
              <w:t>Науковий семінар: Релігія  та інтернет-технології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5" w:firstLine="0"/>
              <w:jc w:val="center"/>
            </w:pPr>
            <w:r>
              <w:rPr>
                <w:b/>
                <w:sz w:val="24"/>
              </w:rPr>
              <w:t xml:space="preserve">4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4" w:firstLine="0"/>
              <w:jc w:val="center"/>
            </w:pPr>
            <w:r>
              <w:rPr>
                <w:sz w:val="24"/>
              </w:rPr>
              <w:t xml:space="preserve">залік  </w:t>
            </w:r>
          </w:p>
        </w:tc>
      </w:tr>
      <w:tr w:rsidR="00A27E3D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  <w:sz w:val="24"/>
              </w:rPr>
              <w:t xml:space="preserve">Науковий семінар: Церква як регулятор соціальних конфліктів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</w:tr>
      <w:tr w:rsidR="00A27E3D">
        <w:trPr>
          <w:trHeight w:val="290"/>
        </w:trPr>
        <w:tc>
          <w:tcPr>
            <w:tcW w:w="6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4"/>
              </w:rPr>
              <w:t xml:space="preserve">Усього: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20" w:firstLine="0"/>
              <w:jc w:val="center"/>
            </w:pPr>
            <w:r>
              <w:rPr>
                <w:b/>
                <w:sz w:val="24"/>
              </w:rPr>
              <w:t xml:space="preserve">16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58" w:righ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</w:tr>
      <w:tr w:rsidR="00A27E3D">
        <w:trPr>
          <w:trHeight w:val="288"/>
        </w:trPr>
        <w:tc>
          <w:tcPr>
            <w:tcW w:w="10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tabs>
                <w:tab w:val="center" w:pos="8366"/>
              </w:tabs>
              <w:spacing w:after="0" w:line="259" w:lineRule="auto"/>
              <w:ind w:right="0" w:firstLine="0"/>
              <w:jc w:val="left"/>
            </w:pPr>
            <w:r>
              <w:rPr>
                <w:b/>
                <w:sz w:val="24"/>
              </w:rPr>
              <w:t>Вибір освітніх компонентів з каталогу курсів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ab/>
              <w:t xml:space="preserve"> </w:t>
            </w:r>
          </w:p>
        </w:tc>
      </w:tr>
      <w:tr w:rsidR="00A27E3D">
        <w:trPr>
          <w:trHeight w:val="845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6" w:firstLine="0"/>
              <w:jc w:val="center"/>
            </w:pPr>
            <w:r>
              <w:rPr>
                <w:b/>
                <w:sz w:val="24"/>
              </w:rPr>
              <w:t xml:space="preserve">ВК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8" w:firstLine="0"/>
              <w:jc w:val="center"/>
            </w:pPr>
            <w:r>
              <w:rPr>
                <w:b/>
                <w:sz w:val="24"/>
              </w:rPr>
              <w:t xml:space="preserve">ВД.06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  <w:sz w:val="24"/>
              </w:rPr>
              <w:t xml:space="preserve">Вибір освітніх компонентів з каталогу курсів на відповідну кількість кредитів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20" w:firstLine="0"/>
              <w:jc w:val="center"/>
            </w:pPr>
            <w:r>
              <w:rPr>
                <w:b/>
                <w:sz w:val="24"/>
              </w:rPr>
              <w:t xml:space="preserve">16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2" w:space="0" w:color="FDE9D9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14" w:firstLine="0"/>
              <w:jc w:val="center"/>
            </w:pPr>
            <w:r>
              <w:rPr>
                <w:sz w:val="24"/>
              </w:rPr>
              <w:t xml:space="preserve">заліки  </w:t>
            </w:r>
          </w:p>
        </w:tc>
      </w:tr>
      <w:tr w:rsidR="00A27E3D">
        <w:trPr>
          <w:trHeight w:val="289"/>
        </w:trPr>
        <w:tc>
          <w:tcPr>
            <w:tcW w:w="6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A27E3D" w:rsidRDefault="007F11D9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4"/>
              </w:rPr>
              <w:t xml:space="preserve">Загальний обсяг вибіркових компонентів: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A27E3D" w:rsidRDefault="007F11D9">
            <w:pPr>
              <w:spacing w:after="0" w:line="259" w:lineRule="auto"/>
              <w:ind w:right="20" w:firstLine="0"/>
              <w:jc w:val="center"/>
            </w:pPr>
            <w:r>
              <w:rPr>
                <w:b/>
                <w:sz w:val="24"/>
              </w:rPr>
              <w:t xml:space="preserve">16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2" w:space="0" w:color="FDE9D9"/>
              <w:left w:val="single" w:sz="4" w:space="0" w:color="000000"/>
              <w:bottom w:val="single" w:sz="2" w:space="0" w:color="C5E0B3"/>
              <w:right w:val="single" w:sz="4" w:space="0" w:color="000000"/>
            </w:tcBorders>
            <w:shd w:val="clear" w:color="auto" w:fill="FDE9D9"/>
          </w:tcPr>
          <w:p w:rsidR="00A27E3D" w:rsidRDefault="007F11D9">
            <w:pPr>
              <w:spacing w:after="0" w:line="259" w:lineRule="auto"/>
              <w:ind w:left="158" w:righ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</w:tr>
      <w:tr w:rsidR="00A27E3D">
        <w:trPr>
          <w:trHeight w:val="287"/>
        </w:trPr>
        <w:tc>
          <w:tcPr>
            <w:tcW w:w="6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A27E3D" w:rsidRDefault="007F11D9">
            <w:pPr>
              <w:spacing w:after="0" w:line="259" w:lineRule="auto"/>
              <w:ind w:right="0" w:firstLine="0"/>
            </w:pPr>
            <w:r>
              <w:rPr>
                <w:b/>
                <w:sz w:val="24"/>
              </w:rPr>
              <w:t xml:space="preserve">ЗАГАЛЬНИЙ ОБСЯГ ОСВІТНЬО-НАУКОВОЇ ПРОГРАМИ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A27E3D" w:rsidRDefault="007F11D9">
            <w:pPr>
              <w:spacing w:after="0" w:line="259" w:lineRule="auto"/>
              <w:ind w:right="20" w:firstLine="0"/>
              <w:jc w:val="center"/>
            </w:pPr>
            <w:r>
              <w:rPr>
                <w:b/>
                <w:sz w:val="24"/>
              </w:rPr>
              <w:t xml:space="preserve">60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2" w:space="0" w:color="C5E0B3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A27E3D" w:rsidRDefault="007F11D9">
            <w:pPr>
              <w:spacing w:after="0" w:line="259" w:lineRule="auto"/>
              <w:ind w:left="158" w:righ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</w:tr>
    </w:tbl>
    <w:p w:rsidR="00A27E3D" w:rsidRDefault="007F11D9">
      <w:pPr>
        <w:spacing w:after="8" w:line="270" w:lineRule="auto"/>
        <w:ind w:left="-5" w:right="0" w:hanging="10"/>
        <w:jc w:val="left"/>
      </w:pPr>
      <w:r>
        <w:rPr>
          <w:sz w:val="20"/>
        </w:rPr>
        <w:t xml:space="preserve">* з наведеного переліку аспірант самостійно обирає одну дисципліну з кожної запропонованої пари дисциплін. </w:t>
      </w:r>
    </w:p>
    <w:p w:rsidR="00A27E3D" w:rsidRDefault="00A27E3D">
      <w:pPr>
        <w:sectPr w:rsidR="00A27E3D">
          <w:pgSz w:w="11899" w:h="16841"/>
          <w:pgMar w:top="1132" w:right="802" w:bottom="1032" w:left="1133" w:header="708" w:footer="708" w:gutter="0"/>
          <w:cols w:space="720"/>
        </w:sectPr>
      </w:pPr>
    </w:p>
    <w:p w:rsidR="00A27E3D" w:rsidRDefault="007F11D9">
      <w:pPr>
        <w:pStyle w:val="2"/>
        <w:ind w:left="2005" w:right="0"/>
      </w:pPr>
      <w:r>
        <w:lastRenderedPageBreak/>
        <w:t xml:space="preserve">2.2 Структурно-логічна схема </w:t>
      </w:r>
      <w:proofErr w:type="spellStart"/>
      <w:r>
        <w:t>освітньо</w:t>
      </w:r>
      <w:proofErr w:type="spellEnd"/>
      <w:r>
        <w:t xml:space="preserve">-наукової програми «Релігієзнавство» </w:t>
      </w:r>
    </w:p>
    <w:p w:rsidR="00A27E3D" w:rsidRDefault="007F11D9">
      <w:pPr>
        <w:spacing w:after="0" w:line="259" w:lineRule="auto"/>
        <w:ind w:right="73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3999" w:type="dxa"/>
        <w:tblInd w:w="-89" w:type="dxa"/>
        <w:tblCellMar>
          <w:top w:w="16" w:type="dxa"/>
          <w:left w:w="53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1653"/>
        <w:gridCol w:w="2162"/>
        <w:gridCol w:w="1644"/>
        <w:gridCol w:w="2608"/>
        <w:gridCol w:w="1635"/>
        <w:gridCol w:w="1441"/>
        <w:gridCol w:w="2856"/>
      </w:tblGrid>
      <w:tr w:rsidR="00A27E3D">
        <w:trPr>
          <w:trHeight w:val="361"/>
        </w:trPr>
        <w:tc>
          <w:tcPr>
            <w:tcW w:w="339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4C6E7"/>
          </w:tcPr>
          <w:p w:rsidR="00A27E3D" w:rsidRDefault="007F11D9">
            <w:pPr>
              <w:spacing w:after="0" w:line="259" w:lineRule="auto"/>
              <w:ind w:right="3" w:firstLine="0"/>
              <w:jc w:val="center"/>
            </w:pPr>
            <w:r>
              <w:rPr>
                <w:b/>
              </w:rPr>
              <w:t xml:space="preserve">1 рік навчання </w:t>
            </w:r>
          </w:p>
        </w:tc>
        <w:tc>
          <w:tcPr>
            <w:tcW w:w="354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4C6E7"/>
          </w:tcPr>
          <w:p w:rsidR="00A27E3D" w:rsidRDefault="007F11D9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2 рік навчання </w:t>
            </w:r>
          </w:p>
        </w:tc>
        <w:tc>
          <w:tcPr>
            <w:tcW w:w="368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4C6E7"/>
          </w:tcPr>
          <w:p w:rsidR="00A27E3D" w:rsidRDefault="007F11D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3 рік навчання </w:t>
            </w:r>
          </w:p>
        </w:tc>
        <w:tc>
          <w:tcPr>
            <w:tcW w:w="33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4C6E7"/>
          </w:tcPr>
          <w:p w:rsidR="00A27E3D" w:rsidRDefault="007F11D9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4 рік навчання </w:t>
            </w:r>
          </w:p>
        </w:tc>
      </w:tr>
      <w:tr w:rsidR="00A27E3D">
        <w:trPr>
          <w:trHeight w:val="310"/>
        </w:trPr>
        <w:tc>
          <w:tcPr>
            <w:tcW w:w="3398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/>
          </w:tcPr>
          <w:p w:rsidR="00A27E3D" w:rsidRDefault="007F11D9">
            <w:pPr>
              <w:tabs>
                <w:tab w:val="right" w:pos="3292"/>
              </w:tabs>
              <w:spacing w:after="0" w:line="259" w:lineRule="auto"/>
              <w:ind w:right="0" w:firstLine="0"/>
              <w:jc w:val="left"/>
            </w:pPr>
            <w:r>
              <w:t xml:space="preserve">1 семестр </w:t>
            </w:r>
            <w:r>
              <w:tab/>
              <w:t xml:space="preserve">2 семестр </w:t>
            </w:r>
          </w:p>
        </w:tc>
        <w:tc>
          <w:tcPr>
            <w:tcW w:w="354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/>
          </w:tcPr>
          <w:p w:rsidR="00A27E3D" w:rsidRDefault="007F11D9">
            <w:pPr>
              <w:tabs>
                <w:tab w:val="center" w:pos="2570"/>
              </w:tabs>
              <w:spacing w:after="0" w:line="259" w:lineRule="auto"/>
              <w:ind w:right="0" w:firstLine="0"/>
              <w:jc w:val="left"/>
            </w:pPr>
            <w:r>
              <w:t xml:space="preserve">3 семестр </w:t>
            </w:r>
            <w:r>
              <w:tab/>
              <w:t xml:space="preserve">4 семестр </w:t>
            </w:r>
          </w:p>
        </w:tc>
        <w:tc>
          <w:tcPr>
            <w:tcW w:w="3686" w:type="dxa"/>
            <w:gridSpan w:val="2"/>
            <w:tcBorders>
              <w:top w:val="nil"/>
              <w:left w:val="single" w:sz="12" w:space="0" w:color="000000"/>
              <w:bottom w:val="single" w:sz="2" w:space="0" w:color="DEEAF6"/>
              <w:right w:val="single" w:sz="12" w:space="0" w:color="000000"/>
            </w:tcBorders>
            <w:shd w:val="clear" w:color="auto" w:fill="B4C6E7"/>
          </w:tcPr>
          <w:p w:rsidR="00A27E3D" w:rsidRDefault="007F11D9">
            <w:pPr>
              <w:tabs>
                <w:tab w:val="center" w:pos="2640"/>
              </w:tabs>
              <w:spacing w:after="0" w:line="259" w:lineRule="auto"/>
              <w:ind w:right="0" w:firstLine="0"/>
              <w:jc w:val="left"/>
            </w:pPr>
            <w:r>
              <w:t xml:space="preserve">5 семестр </w:t>
            </w:r>
            <w:r>
              <w:tab/>
              <w:t xml:space="preserve">6 семестр </w:t>
            </w:r>
          </w:p>
        </w:tc>
        <w:tc>
          <w:tcPr>
            <w:tcW w:w="3369" w:type="dxa"/>
            <w:tcBorders>
              <w:top w:val="nil"/>
              <w:left w:val="single" w:sz="12" w:space="0" w:color="000000"/>
              <w:bottom w:val="single" w:sz="2" w:space="0" w:color="DEEAF6"/>
              <w:right w:val="single" w:sz="12" w:space="0" w:color="000000"/>
            </w:tcBorders>
            <w:shd w:val="clear" w:color="auto" w:fill="B4C6E7"/>
          </w:tcPr>
          <w:p w:rsidR="00A27E3D" w:rsidRDefault="007F11D9">
            <w:pPr>
              <w:tabs>
                <w:tab w:val="right" w:pos="3263"/>
              </w:tabs>
              <w:spacing w:after="0" w:line="259" w:lineRule="auto"/>
              <w:ind w:right="0" w:firstLine="0"/>
              <w:jc w:val="left"/>
            </w:pPr>
            <w:r>
              <w:t xml:space="preserve">7 семестр </w:t>
            </w:r>
            <w:r>
              <w:tab/>
              <w:t xml:space="preserve">8 семестр </w:t>
            </w:r>
          </w:p>
        </w:tc>
      </w:tr>
      <w:tr w:rsidR="00A27E3D">
        <w:trPr>
          <w:trHeight w:val="350"/>
        </w:trPr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 w:rsidR="00A27E3D" w:rsidRDefault="007F11D9">
            <w:pPr>
              <w:spacing w:after="0" w:line="259" w:lineRule="auto"/>
              <w:ind w:left="77" w:right="0" w:firstLine="0"/>
              <w:jc w:val="left"/>
            </w:pPr>
            <w:r>
              <w:rPr>
                <w:i/>
              </w:rPr>
              <w:t xml:space="preserve">12 кредитів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 w:rsidR="00A27E3D" w:rsidRDefault="007F11D9">
            <w:pPr>
              <w:spacing w:after="0" w:line="259" w:lineRule="auto"/>
              <w:ind w:left="85" w:right="0" w:firstLine="0"/>
              <w:jc w:val="left"/>
            </w:pPr>
            <w:r>
              <w:rPr>
                <w:i/>
              </w:rPr>
              <w:t xml:space="preserve">12 кредитів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2" w:space="0" w:color="FFFFFF"/>
              <w:right w:val="single" w:sz="12" w:space="0" w:color="000000"/>
            </w:tcBorders>
            <w:shd w:val="clear" w:color="auto" w:fill="DEEAF6"/>
          </w:tcPr>
          <w:p w:rsidR="00A27E3D" w:rsidRDefault="007F11D9">
            <w:pPr>
              <w:spacing w:after="0" w:line="259" w:lineRule="auto"/>
              <w:ind w:left="85" w:right="0" w:firstLine="0"/>
              <w:jc w:val="left"/>
            </w:pPr>
            <w:r>
              <w:rPr>
                <w:i/>
              </w:rPr>
              <w:t xml:space="preserve">14 кредитів 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2" w:space="0" w:color="FFFFFF"/>
              <w:right w:val="single" w:sz="12" w:space="0" w:color="000000"/>
            </w:tcBorders>
            <w:shd w:val="clear" w:color="auto" w:fill="DEEAF6"/>
          </w:tcPr>
          <w:p w:rsidR="00A27E3D" w:rsidRDefault="007F11D9">
            <w:pPr>
              <w:spacing w:after="0" w:line="259" w:lineRule="auto"/>
              <w:ind w:left="152" w:right="0" w:firstLine="0"/>
              <w:jc w:val="left"/>
            </w:pPr>
            <w:r>
              <w:rPr>
                <w:i/>
              </w:rPr>
              <w:t xml:space="preserve">12 кредитів 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12" w:space="0" w:color="000000"/>
              <w:bottom w:val="single" w:sz="2" w:space="0" w:color="FFFFFF"/>
              <w:right w:val="single" w:sz="12" w:space="0" w:color="000000"/>
            </w:tcBorders>
            <w:shd w:val="clear" w:color="auto" w:fill="DEEAF6"/>
          </w:tcPr>
          <w:p w:rsidR="00A27E3D" w:rsidRDefault="007F11D9">
            <w:pPr>
              <w:spacing w:after="0" w:line="259" w:lineRule="auto"/>
              <w:ind w:left="84" w:right="0" w:firstLine="0"/>
              <w:jc w:val="left"/>
            </w:pPr>
            <w:r>
              <w:rPr>
                <w:i/>
              </w:rPr>
              <w:t xml:space="preserve">10 кредитів </w:t>
            </w:r>
          </w:p>
        </w:tc>
        <w:tc>
          <w:tcPr>
            <w:tcW w:w="5354" w:type="dxa"/>
            <w:gridSpan w:val="2"/>
            <w:tcBorders>
              <w:top w:val="single" w:sz="2" w:space="0" w:color="DEEAF6"/>
              <w:left w:val="single" w:sz="12" w:space="0" w:color="000000"/>
              <w:bottom w:val="single" w:sz="2" w:space="0" w:color="FFFFFF"/>
              <w:right w:val="single" w:sz="12" w:space="0" w:color="000000"/>
            </w:tcBorders>
            <w:shd w:val="clear" w:color="auto" w:fill="DEEAF6"/>
          </w:tcPr>
          <w:p w:rsidR="00A27E3D" w:rsidRDefault="007F11D9">
            <w:pPr>
              <w:spacing w:after="0" w:line="259" w:lineRule="auto"/>
              <w:ind w:left="6" w:right="0" w:firstLine="0"/>
              <w:jc w:val="center"/>
            </w:pPr>
            <w:r>
              <w:rPr>
                <w:i/>
              </w:rPr>
              <w:t>Підготовка до атестації</w:t>
            </w:r>
            <w:r>
              <w:t xml:space="preserve"> </w:t>
            </w:r>
          </w:p>
        </w:tc>
      </w:tr>
      <w:tr w:rsidR="00A27E3D">
        <w:trPr>
          <w:trHeight w:val="679"/>
        </w:trPr>
        <w:tc>
          <w:tcPr>
            <w:tcW w:w="6945" w:type="dxa"/>
            <w:gridSpan w:val="4"/>
            <w:tcBorders>
              <w:top w:val="single" w:sz="2" w:space="0" w:color="FFFFFF"/>
              <w:left w:val="single" w:sz="12" w:space="0" w:color="000000"/>
              <w:bottom w:val="single" w:sz="12" w:space="0" w:color="000000"/>
              <w:right w:val="nil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055" w:type="dxa"/>
            <w:gridSpan w:val="3"/>
            <w:tcBorders>
              <w:top w:val="single" w:sz="2" w:space="0" w:color="FFFFFF"/>
              <w:left w:val="nil"/>
              <w:bottom w:val="single" w:sz="13" w:space="0" w:color="FFFFFF"/>
              <w:right w:val="single" w:sz="12" w:space="0" w:color="000000"/>
            </w:tcBorders>
          </w:tcPr>
          <w:p w:rsidR="00A27E3D" w:rsidRDefault="007F11D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  <w:p w:rsidR="00A27E3D" w:rsidRDefault="007F11D9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A27E3D">
        <w:trPr>
          <w:trHeight w:val="1314"/>
        </w:trPr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FFF2CC"/>
              <w:right w:val="single" w:sz="12" w:space="0" w:color="000000"/>
            </w:tcBorders>
            <w:shd w:val="clear" w:color="auto" w:fill="FFF2CC"/>
          </w:tcPr>
          <w:p w:rsidR="00A27E3D" w:rsidRDefault="007F11D9">
            <w:pPr>
              <w:spacing w:after="0" w:line="259" w:lineRule="auto"/>
              <w:ind w:right="0" w:firstLine="0"/>
              <w:jc w:val="center"/>
            </w:pPr>
            <w:r>
              <w:t xml:space="preserve">Філософія і методологія наукової діяльності 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FFF2CC"/>
              <w:right w:val="single" w:sz="12" w:space="0" w:color="000000"/>
            </w:tcBorders>
            <w:shd w:val="clear" w:color="auto" w:fill="FFF2CC"/>
          </w:tcPr>
          <w:p w:rsidR="00A27E3D" w:rsidRDefault="007F11D9">
            <w:pPr>
              <w:spacing w:after="53" w:line="237" w:lineRule="auto"/>
              <w:ind w:right="0" w:firstLine="0"/>
              <w:jc w:val="center"/>
            </w:pPr>
            <w:r>
              <w:t xml:space="preserve">Стратегії наукових </w:t>
            </w:r>
          </w:p>
          <w:p w:rsidR="00A27E3D" w:rsidRDefault="007F11D9">
            <w:pPr>
              <w:spacing w:after="0" w:line="259" w:lineRule="auto"/>
              <w:ind w:left="116" w:right="0" w:firstLine="0"/>
              <w:jc w:val="left"/>
            </w:pPr>
            <w:r>
              <w:t xml:space="preserve">досліджень </w:t>
            </w:r>
          </w:p>
          <w:p w:rsidR="00A27E3D" w:rsidRDefault="007F11D9">
            <w:pPr>
              <w:spacing w:after="0" w:line="259" w:lineRule="auto"/>
              <w:ind w:left="70" w:right="0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FFF2CC"/>
              <w:right w:val="single" w:sz="12" w:space="0" w:color="000000"/>
            </w:tcBorders>
            <w:shd w:val="clear" w:color="auto" w:fill="FFF2CC"/>
          </w:tcPr>
          <w:p w:rsidR="00A27E3D" w:rsidRDefault="007F11D9">
            <w:pPr>
              <w:spacing w:after="0" w:line="259" w:lineRule="auto"/>
              <w:ind w:left="73" w:right="38" w:firstLine="0"/>
              <w:jc w:val="center"/>
            </w:pPr>
            <w:r>
              <w:t>Педагогіка і психологія вищої школи</w:t>
            </w:r>
            <w:r>
              <w:rPr>
                <w:i/>
              </w:rPr>
              <w:t xml:space="preserve"> </w:t>
            </w:r>
          </w:p>
        </w:tc>
        <w:tc>
          <w:tcPr>
            <w:tcW w:w="18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966"/>
          </w:tcPr>
          <w:p w:rsidR="00A27E3D" w:rsidRDefault="007F11D9">
            <w:pPr>
              <w:spacing w:after="379" w:line="257" w:lineRule="auto"/>
              <w:ind w:right="0" w:firstLine="0"/>
              <w:jc w:val="center"/>
            </w:pPr>
            <w:proofErr w:type="spellStart"/>
            <w:r>
              <w:t>Наукововикладацька</w:t>
            </w:r>
            <w:proofErr w:type="spellEnd"/>
            <w:r>
              <w:t xml:space="preserve"> практика  </w:t>
            </w:r>
          </w:p>
          <w:p w:rsidR="00A27E3D" w:rsidRDefault="007F11D9">
            <w:pPr>
              <w:spacing w:after="0" w:line="259" w:lineRule="auto"/>
              <w:ind w:right="5" w:firstLine="0"/>
              <w:jc w:val="center"/>
            </w:pPr>
            <w:r>
              <w:rPr>
                <w:i/>
              </w:rPr>
              <w:t xml:space="preserve">6 кредитів 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12" w:space="0" w:color="000000"/>
              <w:bottom w:val="single" w:sz="12" w:space="0" w:color="FFD966"/>
              <w:right w:val="single" w:sz="12" w:space="0" w:color="000000"/>
            </w:tcBorders>
            <w:shd w:val="clear" w:color="auto" w:fill="FFD966"/>
          </w:tcPr>
          <w:p w:rsidR="00A27E3D" w:rsidRDefault="007F11D9">
            <w:pPr>
              <w:spacing w:after="0" w:line="276" w:lineRule="auto"/>
              <w:ind w:right="0" w:firstLine="0"/>
              <w:jc w:val="center"/>
            </w:pPr>
            <w:r>
              <w:t xml:space="preserve">Дослідниць ка практика </w:t>
            </w:r>
          </w:p>
          <w:p w:rsidR="00A27E3D" w:rsidRDefault="007F11D9">
            <w:pPr>
              <w:spacing w:after="0" w:line="259" w:lineRule="auto"/>
              <w:ind w:left="70" w:right="0" w:firstLine="0"/>
              <w:jc w:val="center"/>
            </w:pPr>
            <w:r>
              <w:t xml:space="preserve"> </w:t>
            </w:r>
          </w:p>
        </w:tc>
        <w:tc>
          <w:tcPr>
            <w:tcW w:w="5354" w:type="dxa"/>
            <w:gridSpan w:val="2"/>
            <w:vMerge w:val="restart"/>
            <w:tcBorders>
              <w:top w:val="single" w:sz="13" w:space="0" w:color="FFFFFF"/>
              <w:left w:val="single" w:sz="12" w:space="0" w:color="000000"/>
              <w:bottom w:val="nil"/>
              <w:right w:val="single" w:sz="12" w:space="0" w:color="000000"/>
            </w:tcBorders>
          </w:tcPr>
          <w:p w:rsidR="00A27E3D" w:rsidRDefault="007F11D9">
            <w:pPr>
              <w:spacing w:after="0" w:line="259" w:lineRule="auto"/>
              <w:ind w:left="77" w:right="0" w:firstLine="0"/>
              <w:jc w:val="center"/>
            </w:pPr>
            <w:r>
              <w:t xml:space="preserve"> </w:t>
            </w:r>
          </w:p>
          <w:p w:rsidR="00A27E3D" w:rsidRDefault="007F11D9">
            <w:pPr>
              <w:spacing w:after="0" w:line="259" w:lineRule="auto"/>
              <w:ind w:left="77" w:right="0" w:firstLine="0"/>
              <w:jc w:val="center"/>
            </w:pPr>
            <w:r>
              <w:t xml:space="preserve"> </w:t>
            </w:r>
          </w:p>
          <w:p w:rsidR="00A27E3D" w:rsidRDefault="007F11D9">
            <w:pPr>
              <w:spacing w:after="0" w:line="259" w:lineRule="auto"/>
              <w:ind w:left="77" w:right="0" w:firstLine="0"/>
              <w:jc w:val="center"/>
            </w:pPr>
            <w:r>
              <w:t xml:space="preserve"> </w:t>
            </w:r>
          </w:p>
          <w:p w:rsidR="00A27E3D" w:rsidRDefault="007F11D9">
            <w:pPr>
              <w:spacing w:after="0" w:line="259" w:lineRule="auto"/>
              <w:ind w:left="77" w:right="0" w:firstLine="0"/>
              <w:jc w:val="center"/>
            </w:pPr>
            <w:r>
              <w:t xml:space="preserve"> </w:t>
            </w:r>
          </w:p>
          <w:p w:rsidR="00A27E3D" w:rsidRDefault="007F11D9">
            <w:pPr>
              <w:spacing w:after="0" w:line="259" w:lineRule="auto"/>
              <w:ind w:left="52" w:right="0" w:firstLine="0"/>
              <w:jc w:val="center"/>
            </w:pPr>
            <w:r>
              <w:t xml:space="preserve">Виконання індивідуального плану наукової роботи </w:t>
            </w:r>
          </w:p>
        </w:tc>
      </w:tr>
      <w:tr w:rsidR="00A27E3D">
        <w:trPr>
          <w:trHeight w:val="353"/>
        </w:trPr>
        <w:tc>
          <w:tcPr>
            <w:tcW w:w="1696" w:type="dxa"/>
            <w:tcBorders>
              <w:top w:val="single" w:sz="12" w:space="0" w:color="FFF2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2CC"/>
          </w:tcPr>
          <w:p w:rsidR="00A27E3D" w:rsidRDefault="007F11D9">
            <w:pPr>
              <w:spacing w:after="0" w:line="259" w:lineRule="auto"/>
              <w:ind w:left="176" w:right="0" w:firstLine="0"/>
              <w:jc w:val="left"/>
            </w:pPr>
            <w:r>
              <w:rPr>
                <w:i/>
              </w:rPr>
              <w:t>4 кредити</w:t>
            </w:r>
            <w:r>
              <w:t xml:space="preserve">  </w:t>
            </w:r>
          </w:p>
        </w:tc>
        <w:tc>
          <w:tcPr>
            <w:tcW w:w="1702" w:type="dxa"/>
            <w:tcBorders>
              <w:top w:val="single" w:sz="12" w:space="0" w:color="FFF2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2CC"/>
          </w:tcPr>
          <w:p w:rsidR="00A27E3D" w:rsidRDefault="007F11D9">
            <w:pPr>
              <w:spacing w:after="0" w:line="259" w:lineRule="auto"/>
              <w:ind w:left="155" w:right="0" w:firstLine="0"/>
              <w:jc w:val="left"/>
            </w:pPr>
            <w:r>
              <w:rPr>
                <w:i/>
              </w:rPr>
              <w:t>6 кредитів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12" w:space="0" w:color="FFF2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2CC"/>
          </w:tcPr>
          <w:p w:rsidR="00A27E3D" w:rsidRDefault="007F11D9">
            <w:pPr>
              <w:spacing w:after="0" w:line="259" w:lineRule="auto"/>
              <w:ind w:left="184" w:right="0" w:firstLine="0"/>
              <w:jc w:val="left"/>
            </w:pPr>
            <w:r>
              <w:rPr>
                <w:i/>
              </w:rPr>
              <w:t>4 кредити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0" w:type="dxa"/>
            <w:tcBorders>
              <w:top w:val="single" w:sz="12" w:space="0" w:color="FFD966"/>
              <w:left w:val="single" w:sz="12" w:space="0" w:color="000000"/>
              <w:bottom w:val="single" w:sz="2" w:space="0" w:color="E2EFD9"/>
              <w:right w:val="single" w:sz="12" w:space="0" w:color="000000"/>
            </w:tcBorders>
            <w:shd w:val="clear" w:color="auto" w:fill="FFD966"/>
          </w:tcPr>
          <w:p w:rsidR="00A27E3D" w:rsidRDefault="007F11D9">
            <w:pPr>
              <w:spacing w:after="0" w:line="259" w:lineRule="auto"/>
              <w:ind w:left="154" w:right="0" w:firstLine="0"/>
              <w:jc w:val="left"/>
            </w:pPr>
            <w:r>
              <w:rPr>
                <w:i/>
              </w:rPr>
              <w:t>6 кредитів</w:t>
            </w:r>
            <w: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</w:tr>
      <w:tr w:rsidR="00A27E3D">
        <w:trPr>
          <w:trHeight w:val="365"/>
        </w:trPr>
        <w:tc>
          <w:tcPr>
            <w:tcW w:w="510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2CC"/>
          </w:tcPr>
          <w:p w:rsidR="00A27E3D" w:rsidRDefault="007F11D9">
            <w:pPr>
              <w:spacing w:after="0" w:line="259" w:lineRule="auto"/>
              <w:ind w:right="10" w:firstLine="0"/>
              <w:jc w:val="center"/>
            </w:pPr>
            <w:r>
              <w:t xml:space="preserve">Наукова комунікація 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2EFD9"/>
          </w:tcPr>
          <w:p w:rsidR="00A27E3D" w:rsidRDefault="007F11D9">
            <w:pPr>
              <w:spacing w:after="0" w:line="259" w:lineRule="auto"/>
              <w:ind w:right="5" w:firstLine="0"/>
              <w:jc w:val="center"/>
            </w:pPr>
            <w:r>
              <w:t>ВД.03</w:t>
            </w:r>
            <w:r>
              <w:rPr>
                <w:b/>
              </w:rPr>
              <w:t xml:space="preserve"> </w:t>
            </w:r>
          </w:p>
        </w:tc>
        <w:tc>
          <w:tcPr>
            <w:tcW w:w="1700" w:type="dxa"/>
            <w:tcBorders>
              <w:top w:val="single" w:sz="2" w:space="0" w:color="E2EFD9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2EFD9"/>
          </w:tcPr>
          <w:p w:rsidR="00A27E3D" w:rsidRDefault="007F11D9">
            <w:pPr>
              <w:spacing w:after="0" w:line="259" w:lineRule="auto"/>
              <w:ind w:left="3" w:right="0" w:firstLine="0"/>
              <w:jc w:val="center"/>
            </w:pPr>
            <w:r>
              <w:t xml:space="preserve">ВД.05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</w:tr>
      <w:tr w:rsidR="00A27E3D">
        <w:trPr>
          <w:trHeight w:val="314"/>
        </w:trPr>
        <w:tc>
          <w:tcPr>
            <w:tcW w:w="5100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2CC"/>
          </w:tcPr>
          <w:p w:rsidR="00A27E3D" w:rsidRDefault="007F11D9">
            <w:pPr>
              <w:tabs>
                <w:tab w:val="center" w:pos="2494"/>
                <w:tab w:val="right" w:pos="4994"/>
              </w:tabs>
              <w:spacing w:after="0" w:line="259" w:lineRule="auto"/>
              <w:ind w:right="0" w:firstLine="0"/>
              <w:jc w:val="left"/>
            </w:pPr>
            <w:r>
              <w:rPr>
                <w:i/>
              </w:rPr>
              <w:t>2 кредити</w:t>
            </w:r>
            <w:r>
              <w:t xml:space="preserve"> </w:t>
            </w:r>
            <w:r>
              <w:tab/>
            </w:r>
            <w:r>
              <w:rPr>
                <w:i/>
              </w:rPr>
              <w:t>2 кредити</w:t>
            </w:r>
            <w:r>
              <w:t xml:space="preserve"> </w:t>
            </w:r>
            <w:r>
              <w:tab/>
            </w:r>
            <w:r>
              <w:rPr>
                <w:i/>
              </w:rPr>
              <w:t>4 кредити</w:t>
            </w:r>
            <w:r>
              <w:t xml:space="preserve"> </w:t>
            </w:r>
          </w:p>
        </w:tc>
        <w:tc>
          <w:tcPr>
            <w:tcW w:w="18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</w:tcPr>
          <w:p w:rsidR="00A27E3D" w:rsidRDefault="007F11D9">
            <w:pPr>
              <w:spacing w:after="0" w:line="259" w:lineRule="auto"/>
              <w:ind w:right="3" w:firstLine="0"/>
              <w:jc w:val="center"/>
            </w:pPr>
            <w:r>
              <w:rPr>
                <w:i/>
              </w:rPr>
              <w:t xml:space="preserve">3 кредити </w:t>
            </w:r>
          </w:p>
        </w:tc>
        <w:tc>
          <w:tcPr>
            <w:tcW w:w="17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</w:tcPr>
          <w:p w:rsidR="00A27E3D" w:rsidRDefault="007F11D9">
            <w:pPr>
              <w:spacing w:after="0" w:line="259" w:lineRule="auto"/>
              <w:ind w:left="182" w:right="0" w:firstLine="0"/>
              <w:jc w:val="left"/>
            </w:pPr>
            <w:r>
              <w:rPr>
                <w:i/>
              </w:rPr>
              <w:t xml:space="preserve">4 кредити </w:t>
            </w:r>
          </w:p>
        </w:tc>
        <w:tc>
          <w:tcPr>
            <w:tcW w:w="5354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</w:tr>
      <w:tr w:rsidR="00A27E3D">
        <w:trPr>
          <w:trHeight w:val="1318"/>
        </w:trPr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BDD6EE"/>
              <w:right w:val="single" w:sz="12" w:space="0" w:color="000000"/>
            </w:tcBorders>
            <w:shd w:val="clear" w:color="auto" w:fill="BDD6EE"/>
          </w:tcPr>
          <w:p w:rsidR="00A27E3D" w:rsidRDefault="007F11D9">
            <w:pPr>
              <w:spacing w:after="2" w:line="237" w:lineRule="auto"/>
              <w:ind w:right="0" w:firstLine="0"/>
              <w:jc w:val="center"/>
            </w:pPr>
            <w:r>
              <w:t xml:space="preserve">Актуальні проблеми </w:t>
            </w:r>
          </w:p>
          <w:p w:rsidR="00A27E3D" w:rsidRDefault="007F11D9">
            <w:pPr>
              <w:spacing w:after="0" w:line="259" w:lineRule="auto"/>
              <w:ind w:right="0" w:firstLine="0"/>
              <w:jc w:val="center"/>
            </w:pPr>
            <w:proofErr w:type="spellStart"/>
            <w:r>
              <w:t>гуманітарно</w:t>
            </w:r>
            <w:proofErr w:type="spellEnd"/>
            <w:r>
              <w:t xml:space="preserve"> го знання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BDD6EE"/>
              <w:right w:val="single" w:sz="12" w:space="0" w:color="000000"/>
            </w:tcBorders>
            <w:shd w:val="clear" w:color="auto" w:fill="BDD6EE"/>
          </w:tcPr>
          <w:p w:rsidR="00A27E3D" w:rsidRDefault="007F11D9">
            <w:pPr>
              <w:spacing w:after="2" w:line="237" w:lineRule="auto"/>
              <w:ind w:right="0" w:firstLine="0"/>
              <w:jc w:val="center"/>
            </w:pPr>
            <w:proofErr w:type="spellStart"/>
            <w:r>
              <w:t>Науководослідна</w:t>
            </w:r>
            <w:proofErr w:type="spellEnd"/>
            <w:r>
              <w:t xml:space="preserve"> </w:t>
            </w:r>
          </w:p>
          <w:p w:rsidR="00A27E3D" w:rsidRDefault="007F11D9">
            <w:pPr>
              <w:spacing w:after="0" w:line="259" w:lineRule="auto"/>
              <w:ind w:right="0" w:firstLine="0"/>
              <w:jc w:val="center"/>
            </w:pPr>
            <w:proofErr w:type="spellStart"/>
            <w:r>
              <w:t>інфраструкт</w:t>
            </w:r>
            <w:proofErr w:type="spellEnd"/>
            <w:r>
              <w:t xml:space="preserve"> ура в галузі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E2EFD9"/>
              <w:right w:val="single" w:sz="12" w:space="0" w:color="000000"/>
            </w:tcBorders>
            <w:shd w:val="clear" w:color="auto" w:fill="E2EFD9"/>
          </w:tcPr>
          <w:p w:rsidR="00A27E3D" w:rsidRDefault="007F11D9">
            <w:pPr>
              <w:spacing w:after="0" w:line="259" w:lineRule="auto"/>
              <w:ind w:left="4" w:right="0" w:firstLine="0"/>
              <w:jc w:val="center"/>
            </w:pPr>
            <w:r>
              <w:t xml:space="preserve">ВД.01 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2EFD9"/>
          </w:tcPr>
          <w:p w:rsidR="00A27E3D" w:rsidRDefault="007F11D9">
            <w:pPr>
              <w:spacing w:after="0" w:line="259" w:lineRule="auto"/>
              <w:ind w:right="5" w:firstLine="0"/>
              <w:jc w:val="center"/>
            </w:pPr>
            <w:r>
              <w:t xml:space="preserve">ВД.04 </w:t>
            </w:r>
          </w:p>
        </w:tc>
        <w:tc>
          <w:tcPr>
            <w:tcW w:w="170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27E3D" w:rsidRDefault="007F11D9">
            <w:pPr>
              <w:spacing w:after="0" w:line="259" w:lineRule="auto"/>
              <w:ind w:left="70" w:right="0" w:firstLine="0"/>
              <w:jc w:val="center"/>
            </w:pPr>
            <w: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</w:tr>
      <w:tr w:rsidR="00A27E3D">
        <w:trPr>
          <w:trHeight w:val="353"/>
        </w:trPr>
        <w:tc>
          <w:tcPr>
            <w:tcW w:w="1696" w:type="dxa"/>
            <w:tcBorders>
              <w:top w:val="single" w:sz="12" w:space="0" w:color="BDD6EE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/>
          </w:tcPr>
          <w:p w:rsidR="00A27E3D" w:rsidRDefault="007F11D9">
            <w:pPr>
              <w:spacing w:after="0" w:line="259" w:lineRule="auto"/>
              <w:ind w:left="147" w:right="0" w:firstLine="0"/>
              <w:jc w:val="left"/>
            </w:pPr>
            <w:r>
              <w:rPr>
                <w:i/>
              </w:rPr>
              <w:t xml:space="preserve">6 кредитів </w:t>
            </w:r>
          </w:p>
        </w:tc>
        <w:tc>
          <w:tcPr>
            <w:tcW w:w="1702" w:type="dxa"/>
            <w:tcBorders>
              <w:top w:val="single" w:sz="12" w:space="0" w:color="BDD6EE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/>
          </w:tcPr>
          <w:p w:rsidR="00A27E3D" w:rsidRDefault="007F11D9">
            <w:pPr>
              <w:spacing w:after="0" w:line="259" w:lineRule="auto"/>
              <w:ind w:left="184" w:right="0" w:firstLine="0"/>
              <w:jc w:val="left"/>
            </w:pPr>
            <w:r>
              <w:rPr>
                <w:i/>
              </w:rPr>
              <w:t xml:space="preserve">4 кредити </w:t>
            </w:r>
          </w:p>
        </w:tc>
        <w:tc>
          <w:tcPr>
            <w:tcW w:w="1702" w:type="dxa"/>
            <w:tcBorders>
              <w:top w:val="single" w:sz="12" w:space="0" w:color="E2EFD9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</w:tcPr>
          <w:p w:rsidR="00A27E3D" w:rsidRDefault="007F11D9">
            <w:pPr>
              <w:spacing w:after="0" w:line="259" w:lineRule="auto"/>
              <w:ind w:left="184" w:right="0" w:firstLine="0"/>
              <w:jc w:val="left"/>
            </w:pPr>
            <w:r>
              <w:rPr>
                <w:i/>
              </w:rPr>
              <w:t>3 кредити</w:t>
            </w:r>
            <w:r>
              <w:t xml:space="preserve"> </w:t>
            </w:r>
          </w:p>
        </w:tc>
        <w:tc>
          <w:tcPr>
            <w:tcW w:w="18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</w:tcPr>
          <w:p w:rsidR="00A27E3D" w:rsidRDefault="007F11D9">
            <w:pPr>
              <w:spacing w:after="0" w:line="259" w:lineRule="auto"/>
              <w:ind w:right="3" w:firstLine="0"/>
              <w:jc w:val="center"/>
            </w:pPr>
            <w:r>
              <w:rPr>
                <w:i/>
              </w:rPr>
              <w:t>3 кредити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</w:tr>
      <w:tr w:rsidR="00A27E3D">
        <w:trPr>
          <w:trHeight w:val="351"/>
        </w:trPr>
        <w:tc>
          <w:tcPr>
            <w:tcW w:w="339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27E3D" w:rsidRDefault="007F11D9">
            <w:pPr>
              <w:spacing w:after="9" w:line="259" w:lineRule="auto"/>
              <w:ind w:left="65" w:right="0" w:firstLine="0"/>
              <w:jc w:val="center"/>
            </w:pPr>
            <w:r>
              <w:rPr>
                <w:i/>
              </w:rPr>
              <w:t xml:space="preserve"> </w:t>
            </w:r>
            <w:r>
              <w:rPr>
                <w:i/>
              </w:rPr>
              <w:tab/>
              <w:t xml:space="preserve"> </w:t>
            </w:r>
          </w:p>
          <w:p w:rsidR="00A27E3D" w:rsidRDefault="007F11D9">
            <w:pPr>
              <w:spacing w:after="0" w:line="259" w:lineRule="auto"/>
              <w:ind w:left="65" w:right="0" w:firstLine="0"/>
              <w:jc w:val="center"/>
            </w:pPr>
            <w:r>
              <w:rPr>
                <w:i/>
              </w:rPr>
              <w:t xml:space="preserve"> </w:t>
            </w:r>
            <w:r>
              <w:rPr>
                <w:i/>
              </w:rPr>
              <w:tab/>
              <w:t xml:space="preserve">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E2EFD9"/>
              <w:right w:val="single" w:sz="12" w:space="0" w:color="000000"/>
            </w:tcBorders>
            <w:shd w:val="clear" w:color="auto" w:fill="E2EFD9"/>
          </w:tcPr>
          <w:p w:rsidR="00A27E3D" w:rsidRDefault="007F11D9">
            <w:pPr>
              <w:spacing w:after="0" w:line="259" w:lineRule="auto"/>
              <w:ind w:left="4" w:right="0" w:firstLine="0"/>
              <w:jc w:val="center"/>
            </w:pPr>
            <w:r>
              <w:t xml:space="preserve">ВД.02 </w:t>
            </w:r>
          </w:p>
        </w:tc>
        <w:tc>
          <w:tcPr>
            <w:tcW w:w="1845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A27E3D" w:rsidRDefault="007F11D9">
            <w:pPr>
              <w:spacing w:after="0" w:line="259" w:lineRule="auto"/>
              <w:ind w:left="67" w:right="0" w:firstLine="0"/>
              <w:jc w:val="center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</w:tr>
      <w:tr w:rsidR="00A27E3D">
        <w:trPr>
          <w:trHeight w:val="349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2" w:type="dxa"/>
            <w:tcBorders>
              <w:top w:val="single" w:sz="12" w:space="0" w:color="E2EFD9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</w:tcPr>
          <w:p w:rsidR="00A27E3D" w:rsidRDefault="007F11D9">
            <w:pPr>
              <w:spacing w:after="0" w:line="259" w:lineRule="auto"/>
              <w:ind w:left="184" w:right="0" w:firstLine="0"/>
              <w:jc w:val="left"/>
            </w:pPr>
            <w:r>
              <w:rPr>
                <w:i/>
              </w:rPr>
              <w:t xml:space="preserve">3 кредити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</w:tr>
      <w:tr w:rsidR="00A27E3D">
        <w:trPr>
          <w:trHeight w:val="678"/>
        </w:trPr>
        <w:tc>
          <w:tcPr>
            <w:tcW w:w="5100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A27E3D" w:rsidRDefault="007F11D9">
            <w:pPr>
              <w:spacing w:after="0" w:line="259" w:lineRule="auto"/>
              <w:ind w:left="51" w:right="0" w:firstLine="0"/>
              <w:jc w:val="left"/>
            </w:pPr>
            <w:r>
              <w:rPr>
                <w:i/>
              </w:rPr>
              <w:lastRenderedPageBreak/>
              <w:t xml:space="preserve"> </w:t>
            </w:r>
          </w:p>
          <w:p w:rsidR="00A27E3D" w:rsidRDefault="007F11D9">
            <w:pPr>
              <w:spacing w:after="0" w:line="259" w:lineRule="auto"/>
              <w:ind w:left="51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27E3D" w:rsidRDefault="007F11D9">
      <w:pPr>
        <w:spacing w:after="0" w:line="259" w:lineRule="auto"/>
        <w:ind w:left="498" w:right="0" w:firstLine="0"/>
        <w:jc w:val="center"/>
      </w:pPr>
      <w:r>
        <w:lastRenderedPageBreak/>
        <w:t xml:space="preserve"> </w:t>
      </w:r>
    </w:p>
    <w:p w:rsidR="00A27E3D" w:rsidRDefault="007F11D9">
      <w:pPr>
        <w:spacing w:after="0" w:line="259" w:lineRule="auto"/>
        <w:ind w:left="498" w:right="0" w:firstLine="0"/>
        <w:jc w:val="center"/>
      </w:pPr>
      <w:r>
        <w:rPr>
          <w:b/>
        </w:rPr>
        <w:t xml:space="preserve"> </w:t>
      </w:r>
    </w:p>
    <w:p w:rsidR="00A27E3D" w:rsidRDefault="00A27E3D">
      <w:pPr>
        <w:sectPr w:rsidR="00A27E3D">
          <w:pgSz w:w="16841" w:h="11899" w:orient="landscape"/>
          <w:pgMar w:top="1440" w:right="1440" w:bottom="1440" w:left="1440" w:header="708" w:footer="708" w:gutter="0"/>
          <w:cols w:space="720"/>
        </w:sectPr>
      </w:pPr>
    </w:p>
    <w:p w:rsidR="00A27E3D" w:rsidRDefault="007F11D9">
      <w:pPr>
        <w:pStyle w:val="1"/>
        <w:ind w:left="2249" w:right="0"/>
      </w:pPr>
      <w:r>
        <w:lastRenderedPageBreak/>
        <w:t xml:space="preserve">Наукова складова </w:t>
      </w:r>
      <w:proofErr w:type="spellStart"/>
      <w:r>
        <w:t>освітньо</w:t>
      </w:r>
      <w:proofErr w:type="spellEnd"/>
      <w:r>
        <w:t xml:space="preserve">-наукової програми </w:t>
      </w:r>
    </w:p>
    <w:p w:rsidR="00A27E3D" w:rsidRDefault="007F11D9">
      <w:pPr>
        <w:spacing w:after="20" w:line="259" w:lineRule="auto"/>
        <w:ind w:left="629" w:right="0" w:firstLine="0"/>
        <w:jc w:val="center"/>
      </w:pPr>
      <w:r>
        <w:rPr>
          <w:b/>
        </w:rPr>
        <w:t xml:space="preserve"> </w:t>
      </w:r>
    </w:p>
    <w:p w:rsidR="00A27E3D" w:rsidRDefault="007F11D9">
      <w:pPr>
        <w:ind w:left="-15" w:right="0"/>
      </w:pPr>
      <w:proofErr w:type="spellStart"/>
      <w:r>
        <w:t>Освітньо</w:t>
      </w:r>
      <w:proofErr w:type="spellEnd"/>
      <w:r>
        <w:t xml:space="preserve">-наукова програма та навчальний план аспірантури є основою для формування аспірантом індивідуального навчального плану та індивідуального плану наукової роботи.  </w:t>
      </w:r>
    </w:p>
    <w:p w:rsidR="00A27E3D" w:rsidRDefault="007F11D9">
      <w:pPr>
        <w:ind w:left="-15" w:right="0"/>
      </w:pPr>
      <w:r>
        <w:t xml:space="preserve">Наукова складова </w:t>
      </w:r>
      <w:proofErr w:type="spellStart"/>
      <w:r>
        <w:t>освітньо</w:t>
      </w:r>
      <w:proofErr w:type="spellEnd"/>
      <w:r>
        <w:t xml:space="preserve">-наукової програми передбачає проведення власного наукового дослідження під керівництвом одного або двох наукових керівників та оформлення його результатів у вигляді дисертації.  </w:t>
      </w:r>
    </w:p>
    <w:p w:rsidR="00A27E3D" w:rsidRDefault="007F11D9">
      <w:pPr>
        <w:ind w:left="-15" w:right="0"/>
      </w:pPr>
      <w:r>
        <w:t xml:space="preserve">Дисертація на здобуття ступеня доктора філософії є самостійним розгорнутим дослідженням, що пропонує розв’язання актуального наукового завдання зі спеціальності В7 Релігієзнавство, результати якого характеризуються науковою новизною та практичною цінністю, становлять оригінальний внесок у суму знань відповідної галузі та оприлюднені у відповідних публікаціях.  </w:t>
      </w:r>
    </w:p>
    <w:p w:rsidR="00A27E3D" w:rsidRDefault="007F11D9">
      <w:pPr>
        <w:ind w:left="-15" w:right="0"/>
      </w:pPr>
      <w:r>
        <w:t xml:space="preserve">Наукова складова </w:t>
      </w:r>
      <w:proofErr w:type="spellStart"/>
      <w:r>
        <w:t>освітньо</w:t>
      </w:r>
      <w:proofErr w:type="spellEnd"/>
      <w:r>
        <w:t xml:space="preserve">-наукової програми оформлюється у вигляді індивідуального плану наукової роботи аспіранта і є невід’ємною частиною навчального плану аспірантури.  </w:t>
      </w:r>
    </w:p>
    <w:p w:rsidR="00A27E3D" w:rsidRDefault="007F11D9">
      <w:pPr>
        <w:ind w:left="-15" w:right="0"/>
      </w:pPr>
      <w:r>
        <w:t xml:space="preserve">Індивідуальний план наукової роботи є обов’язковим до виконання здобувачем відповідного ступеня і використовується для оцінювання успішності запланованої наукової роботи. </w:t>
      </w:r>
    </w:p>
    <w:p w:rsidR="00A27E3D" w:rsidRDefault="007F11D9">
      <w:pPr>
        <w:spacing w:after="37" w:line="259" w:lineRule="auto"/>
        <w:ind w:left="566" w:right="0" w:firstLine="0"/>
        <w:jc w:val="left"/>
      </w:pPr>
      <w:r>
        <w:t xml:space="preserve"> </w:t>
      </w:r>
    </w:p>
    <w:p w:rsidR="00A27E3D" w:rsidRDefault="007F11D9">
      <w:pPr>
        <w:pStyle w:val="1"/>
        <w:ind w:left="2427" w:right="0"/>
      </w:pPr>
      <w:r>
        <w:t xml:space="preserve">ІІІ. Форма атестації здобувачів вищої освіти </w:t>
      </w:r>
    </w:p>
    <w:tbl>
      <w:tblPr>
        <w:tblStyle w:val="TableGrid"/>
        <w:tblW w:w="10133" w:type="dxa"/>
        <w:tblInd w:w="-108" w:type="dxa"/>
        <w:tblCellMar>
          <w:top w:w="63" w:type="dxa"/>
          <w:left w:w="108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2376"/>
        <w:gridCol w:w="7757"/>
      </w:tblGrid>
      <w:tr w:rsidR="00A27E3D">
        <w:trPr>
          <w:trHeight w:val="97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0" w:firstLine="0"/>
              <w:jc w:val="left"/>
            </w:pPr>
            <w:r>
              <w:t>Форма атестації здобувачів вищої освіти</w:t>
            </w:r>
            <w:r>
              <w:rPr>
                <w:b/>
              </w:rPr>
              <w:t xml:space="preserve"> 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73" w:firstLine="0"/>
            </w:pPr>
            <w:r>
              <w:t>Атестація здобувачів третього (</w:t>
            </w:r>
            <w:proofErr w:type="spellStart"/>
            <w:r>
              <w:t>освітньо</w:t>
            </w:r>
            <w:proofErr w:type="spellEnd"/>
            <w:r>
              <w:t>-наукового) рівня вищої освіти на здобуття ступеня доктора філософії здійснюється у формі публічного захисту дисертації.</w:t>
            </w:r>
            <w:r>
              <w:rPr>
                <w:b/>
              </w:rPr>
              <w:t xml:space="preserve"> </w:t>
            </w:r>
          </w:p>
        </w:tc>
      </w:tr>
      <w:tr w:rsidR="00A27E3D">
        <w:trPr>
          <w:trHeight w:val="452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0" w:firstLine="0"/>
              <w:jc w:val="left"/>
            </w:pPr>
            <w:r>
              <w:t xml:space="preserve">Вимоги до дисертації на здобуття ступеня доктора філософії 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49" w:lineRule="auto"/>
              <w:ind w:right="73" w:firstLine="0"/>
            </w:pPr>
            <w:r>
              <w:t xml:space="preserve">Дисертація на здобуття ступеня доктора філософії є самостійним розгорнутим дослідженням, яке пропонує розв’язання складної спеціалізованої задачі та практичної проблеми у царині історичного пізнання або на її межі з іншими спеціальностями, результати якого становлять оригінальний внесок у суму знань відповідної галузі (галузей) та оприлюднені не менше ніж у трьох наукових публікаціях, які розкривають основний зміст дисертації.  </w:t>
            </w:r>
          </w:p>
          <w:p w:rsidR="00A27E3D" w:rsidRDefault="007F11D9">
            <w:pPr>
              <w:spacing w:after="17" w:line="264" w:lineRule="auto"/>
              <w:ind w:right="78" w:firstLine="0"/>
            </w:pPr>
            <w:r>
              <w:t xml:space="preserve">Дисертація перевіряється на плагіат. Дисертація не повинна містити академічний плагіат, фабрикації та/або фальсифікації.  Дисертація та анотація до неї оприлюднюються на сайті Університету, інституційному </w:t>
            </w:r>
            <w:proofErr w:type="spellStart"/>
            <w:r>
              <w:t>репозиторії</w:t>
            </w:r>
            <w:proofErr w:type="spellEnd"/>
            <w:r>
              <w:t xml:space="preserve">.  </w:t>
            </w:r>
          </w:p>
          <w:p w:rsidR="00A27E3D" w:rsidRDefault="007F11D9">
            <w:pPr>
              <w:spacing w:after="0" w:line="259" w:lineRule="auto"/>
              <w:ind w:right="0" w:firstLine="0"/>
            </w:pPr>
            <w:r>
              <w:lastRenderedPageBreak/>
              <w:t xml:space="preserve">Дисертація повинна мати обсяг основного тексту 6,5 – 9 авторських аркушів. </w:t>
            </w:r>
          </w:p>
        </w:tc>
      </w:tr>
    </w:tbl>
    <w:p w:rsidR="00A27E3D" w:rsidRDefault="007F11D9">
      <w:pPr>
        <w:spacing w:after="0" w:line="259" w:lineRule="auto"/>
        <w:ind w:left="629" w:right="0" w:firstLine="0"/>
        <w:jc w:val="center"/>
      </w:pPr>
      <w:r>
        <w:rPr>
          <w:b/>
        </w:rPr>
        <w:lastRenderedPageBreak/>
        <w:t xml:space="preserve"> </w:t>
      </w:r>
    </w:p>
    <w:p w:rsidR="00A27E3D" w:rsidRDefault="007F11D9">
      <w:pPr>
        <w:ind w:left="-15" w:right="0"/>
      </w:pPr>
      <w:r>
        <w:t xml:space="preserve">Стан готовності дисертації аспіранта до захисту визначається науковим керівником (або консенсусним рішенням двох керівників).  </w:t>
      </w:r>
    </w:p>
    <w:p w:rsidR="00A27E3D" w:rsidRDefault="007F11D9">
      <w:pPr>
        <w:ind w:left="-15" w:right="0"/>
      </w:pPr>
      <w:r>
        <w:t xml:space="preserve">Обов’язковою умовою допуску до захисту є успішне виконання аспірантом його індивідуального навчального плану та індивідуального плану наукової роботи. </w:t>
      </w:r>
    </w:p>
    <w:p w:rsidR="00A27E3D" w:rsidRDefault="007F11D9">
      <w:pPr>
        <w:pStyle w:val="1"/>
        <w:spacing w:after="3"/>
        <w:ind w:left="765" w:right="54"/>
        <w:jc w:val="center"/>
      </w:pPr>
      <w:r>
        <w:t xml:space="preserve">IV. Матриця відповідності програмних </w:t>
      </w:r>
      <w:proofErr w:type="spellStart"/>
      <w:r>
        <w:t>компетентностей</w:t>
      </w:r>
      <w:proofErr w:type="spellEnd"/>
      <w:r>
        <w:t xml:space="preserve">  компонентам </w:t>
      </w:r>
      <w:proofErr w:type="spellStart"/>
      <w:r>
        <w:t>освітньо</w:t>
      </w:r>
      <w:proofErr w:type="spellEnd"/>
      <w:r>
        <w:t xml:space="preserve">-наукової програми </w:t>
      </w:r>
    </w:p>
    <w:p w:rsidR="00A27E3D" w:rsidRDefault="007F11D9">
      <w:pPr>
        <w:spacing w:after="0" w:line="259" w:lineRule="auto"/>
        <w:ind w:left="566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7641" w:type="dxa"/>
        <w:tblInd w:w="1138" w:type="dxa"/>
        <w:tblCellMar>
          <w:top w:w="12" w:type="dxa"/>
          <w:left w:w="120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2135"/>
        <w:gridCol w:w="730"/>
        <w:gridCol w:w="686"/>
        <w:gridCol w:w="711"/>
        <w:gridCol w:w="708"/>
        <w:gridCol w:w="710"/>
        <w:gridCol w:w="653"/>
        <w:gridCol w:w="655"/>
        <w:gridCol w:w="653"/>
      </w:tblGrid>
      <w:tr w:rsidR="00A27E3D">
        <w:trPr>
          <w:trHeight w:val="701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 xml:space="preserve">Позначки програмних </w:t>
            </w:r>
            <w:proofErr w:type="spellStart"/>
            <w:r>
              <w:rPr>
                <w:sz w:val="20"/>
              </w:rPr>
              <w:t>компетентностей</w:t>
            </w:r>
            <w:proofErr w:type="spellEnd"/>
            <w:r>
              <w:rPr>
                <w:sz w:val="20"/>
              </w:rPr>
              <w:t xml:space="preserve"> та освітніх компонентів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  <w:sz w:val="20"/>
              </w:rPr>
              <w:t xml:space="preserve">ОК1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24" w:right="0" w:firstLine="0"/>
              <w:jc w:val="left"/>
            </w:pPr>
            <w:r>
              <w:rPr>
                <w:b/>
                <w:sz w:val="20"/>
              </w:rPr>
              <w:t xml:space="preserve">ОК2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36" w:right="0" w:firstLine="0"/>
              <w:jc w:val="left"/>
            </w:pPr>
            <w:r>
              <w:rPr>
                <w:b/>
                <w:sz w:val="20"/>
              </w:rPr>
              <w:t xml:space="preserve">ОК3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  <w:sz w:val="20"/>
              </w:rPr>
              <w:t xml:space="preserve">ОК4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36" w:right="0" w:firstLine="0"/>
              <w:jc w:val="left"/>
            </w:pPr>
            <w:r>
              <w:rPr>
                <w:b/>
                <w:sz w:val="20"/>
              </w:rPr>
              <w:t xml:space="preserve">ОК5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0"/>
              </w:rPr>
              <w:t xml:space="preserve">ОК6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  <w:sz w:val="20"/>
              </w:rPr>
              <w:t xml:space="preserve">ОК7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0"/>
              </w:rPr>
              <w:t xml:space="preserve">ОК8 </w:t>
            </w:r>
          </w:p>
        </w:tc>
      </w:tr>
      <w:tr w:rsidR="00A27E3D">
        <w:trPr>
          <w:trHeight w:val="288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20"/>
              </w:rPr>
              <w:t>ЗК 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4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5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4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5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4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</w:tr>
      <w:tr w:rsidR="00A27E3D">
        <w:trPr>
          <w:trHeight w:val="288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20"/>
              </w:rPr>
              <w:t xml:space="preserve">ЗК 2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0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4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4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</w:tr>
      <w:tr w:rsidR="00A27E3D">
        <w:trPr>
          <w:trHeight w:val="288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57" w:firstLine="0"/>
              <w:jc w:val="center"/>
            </w:pPr>
            <w:r>
              <w:rPr>
                <w:b/>
                <w:sz w:val="20"/>
              </w:rPr>
              <w:t xml:space="preserve">ЗК 3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0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4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5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4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</w:tr>
      <w:tr w:rsidR="00A27E3D">
        <w:trPr>
          <w:trHeight w:val="288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57" w:firstLine="0"/>
              <w:jc w:val="center"/>
            </w:pPr>
            <w:r>
              <w:rPr>
                <w:b/>
                <w:sz w:val="20"/>
              </w:rPr>
              <w:t xml:space="preserve">ЗК </w:t>
            </w:r>
            <w:r>
              <w:rPr>
                <w:sz w:val="20"/>
              </w:rPr>
              <w:t xml:space="preserve">4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4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5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4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2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4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</w:tr>
      <w:tr w:rsidR="00A27E3D">
        <w:trPr>
          <w:trHeight w:val="288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9" w:firstLine="0"/>
              <w:jc w:val="center"/>
            </w:pPr>
            <w:r>
              <w:rPr>
                <w:b/>
                <w:sz w:val="20"/>
              </w:rPr>
              <w:t xml:space="preserve">ЗКУ 5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4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5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5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2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4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</w:tr>
      <w:tr w:rsidR="00A27E3D">
        <w:trPr>
          <w:trHeight w:val="288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20"/>
              </w:rPr>
              <w:t xml:space="preserve">СК 1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4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0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4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4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</w:tr>
      <w:tr w:rsidR="00A27E3D">
        <w:trPr>
          <w:trHeight w:val="289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20"/>
              </w:rPr>
              <w:t xml:space="preserve">СК 2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4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5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4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4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</w:tr>
      <w:tr w:rsidR="00A27E3D">
        <w:trPr>
          <w:trHeight w:val="288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57" w:firstLine="0"/>
              <w:jc w:val="center"/>
            </w:pPr>
            <w:r>
              <w:rPr>
                <w:b/>
                <w:sz w:val="20"/>
              </w:rPr>
              <w:t xml:space="preserve">СК </w:t>
            </w:r>
            <w:r>
              <w:rPr>
                <w:sz w:val="20"/>
              </w:rPr>
              <w:t xml:space="preserve">3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0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4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4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4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</w:tr>
      <w:tr w:rsidR="00A27E3D">
        <w:trPr>
          <w:trHeight w:val="288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57" w:firstLine="0"/>
              <w:jc w:val="center"/>
            </w:pPr>
            <w:r>
              <w:rPr>
                <w:b/>
                <w:sz w:val="20"/>
              </w:rPr>
              <w:t xml:space="preserve">СК 4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5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4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4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</w:tr>
      <w:tr w:rsidR="00A27E3D">
        <w:trPr>
          <w:trHeight w:val="288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57" w:firstLine="0"/>
              <w:jc w:val="center"/>
            </w:pPr>
            <w:r>
              <w:rPr>
                <w:b/>
                <w:sz w:val="20"/>
              </w:rPr>
              <w:t xml:space="preserve">СК 5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0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4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4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4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</w:tr>
      <w:tr w:rsidR="00A27E3D">
        <w:trPr>
          <w:trHeight w:val="288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57" w:firstLine="0"/>
              <w:jc w:val="center"/>
            </w:pPr>
            <w:r>
              <w:rPr>
                <w:b/>
                <w:sz w:val="20"/>
              </w:rPr>
              <w:t xml:space="preserve">СК 6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5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2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A27E3D">
        <w:trPr>
          <w:trHeight w:val="288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57" w:firstLine="0"/>
              <w:jc w:val="center"/>
            </w:pPr>
            <w:r>
              <w:rPr>
                <w:b/>
                <w:sz w:val="20"/>
              </w:rPr>
              <w:t xml:space="preserve">СК 7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5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4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2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A27E3D">
        <w:trPr>
          <w:trHeight w:val="288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57" w:firstLine="0"/>
              <w:jc w:val="center"/>
            </w:pPr>
            <w:r>
              <w:rPr>
                <w:b/>
                <w:sz w:val="20"/>
              </w:rPr>
              <w:t xml:space="preserve">СК 8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0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5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2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A27E3D">
        <w:trPr>
          <w:trHeight w:val="288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9" w:firstLine="0"/>
              <w:jc w:val="center"/>
            </w:pPr>
            <w:r>
              <w:rPr>
                <w:b/>
                <w:sz w:val="20"/>
              </w:rPr>
              <w:lastRenderedPageBreak/>
              <w:t xml:space="preserve">СКУ 9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5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5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4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</w:tr>
    </w:tbl>
    <w:p w:rsidR="00A27E3D" w:rsidRDefault="007F11D9">
      <w:pPr>
        <w:spacing w:after="0" w:line="259" w:lineRule="auto"/>
        <w:ind w:left="566" w:right="0" w:firstLine="0"/>
        <w:jc w:val="left"/>
      </w:pPr>
      <w:r>
        <w:rPr>
          <w:b/>
        </w:rPr>
        <w:t xml:space="preserve"> </w:t>
      </w:r>
    </w:p>
    <w:p w:rsidR="00A27E3D" w:rsidRDefault="007F11D9">
      <w:pPr>
        <w:pStyle w:val="1"/>
        <w:ind w:left="1301" w:right="0" w:firstLine="86"/>
      </w:pPr>
      <w:r>
        <w:t xml:space="preserve">V. Матриця забезпечення програмних результатів навчання відповідними компонентами </w:t>
      </w:r>
      <w:proofErr w:type="spellStart"/>
      <w:r>
        <w:t>освітньо</w:t>
      </w:r>
      <w:proofErr w:type="spellEnd"/>
      <w:r>
        <w:t xml:space="preserve">-наукової програми </w:t>
      </w:r>
    </w:p>
    <w:p w:rsidR="00A27E3D" w:rsidRDefault="007F11D9">
      <w:pPr>
        <w:spacing w:after="0" w:line="259" w:lineRule="auto"/>
        <w:ind w:left="629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7677" w:type="dxa"/>
        <w:tblInd w:w="1121" w:type="dxa"/>
        <w:tblCellMar>
          <w:top w:w="7" w:type="dxa"/>
          <w:left w:w="108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2259"/>
        <w:gridCol w:w="677"/>
        <w:gridCol w:w="677"/>
        <w:gridCol w:w="677"/>
        <w:gridCol w:w="677"/>
        <w:gridCol w:w="677"/>
        <w:gridCol w:w="677"/>
        <w:gridCol w:w="677"/>
        <w:gridCol w:w="679"/>
      </w:tblGrid>
      <w:tr w:rsidR="00A27E3D">
        <w:trPr>
          <w:trHeight w:val="701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 xml:space="preserve">Позначки програмних результатів навчання та освітніх компонентів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0"/>
              </w:rPr>
              <w:t xml:space="preserve">ОК1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0"/>
              </w:rPr>
              <w:t xml:space="preserve">ОК2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0"/>
              </w:rPr>
              <w:t xml:space="preserve">ОК3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0"/>
              </w:rPr>
              <w:t xml:space="preserve">ОК4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ОК5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ОК6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ОК7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31" w:right="0" w:firstLine="0"/>
              <w:jc w:val="left"/>
            </w:pPr>
            <w:r>
              <w:rPr>
                <w:b/>
                <w:sz w:val="20"/>
              </w:rPr>
              <w:t xml:space="preserve">ОК8 </w:t>
            </w:r>
          </w:p>
        </w:tc>
      </w:tr>
      <w:tr w:rsidR="00A27E3D">
        <w:trPr>
          <w:trHeight w:val="288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1" w:firstLine="0"/>
              <w:jc w:val="center"/>
            </w:pPr>
            <w:r>
              <w:rPr>
                <w:b/>
                <w:sz w:val="20"/>
              </w:rPr>
              <w:t>ПРН 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37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39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A27E3D">
        <w:trPr>
          <w:trHeight w:val="288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1" w:firstLine="0"/>
              <w:jc w:val="center"/>
            </w:pPr>
            <w:r>
              <w:rPr>
                <w:b/>
                <w:sz w:val="20"/>
              </w:rPr>
              <w:t>ПРН 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5" w:firstLine="0"/>
              <w:jc w:val="center"/>
            </w:pPr>
            <w:r>
              <w:rPr>
                <w:sz w:val="20"/>
              </w:rPr>
              <w:t xml:space="preserve">+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37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39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A27E3D">
        <w:trPr>
          <w:trHeight w:val="288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1" w:firstLine="0"/>
              <w:jc w:val="center"/>
            </w:pPr>
            <w:r>
              <w:rPr>
                <w:b/>
                <w:sz w:val="20"/>
              </w:rPr>
              <w:t>ПРН 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5" w:firstLine="0"/>
              <w:jc w:val="center"/>
            </w:pPr>
            <w:r>
              <w:rPr>
                <w:sz w:val="20"/>
              </w:rPr>
              <w:t xml:space="preserve">+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37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39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A27E3D">
        <w:trPr>
          <w:trHeight w:val="288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1" w:firstLine="0"/>
              <w:jc w:val="center"/>
            </w:pPr>
            <w:r>
              <w:rPr>
                <w:b/>
                <w:sz w:val="20"/>
              </w:rPr>
              <w:t>ПРН 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2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37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37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39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A27E3D">
        <w:trPr>
          <w:trHeight w:val="288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1" w:firstLine="0"/>
              <w:jc w:val="center"/>
            </w:pPr>
            <w:r>
              <w:rPr>
                <w:b/>
                <w:sz w:val="20"/>
              </w:rPr>
              <w:t>ПРН 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2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37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2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A27E3D">
        <w:trPr>
          <w:trHeight w:val="288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1" w:firstLine="0"/>
              <w:jc w:val="center"/>
            </w:pPr>
            <w:r>
              <w:rPr>
                <w:b/>
                <w:sz w:val="20"/>
              </w:rPr>
              <w:t>ПРН 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5" w:firstLine="0"/>
              <w:jc w:val="center"/>
            </w:pPr>
            <w:r>
              <w:rPr>
                <w:sz w:val="20"/>
              </w:rPr>
              <w:t xml:space="preserve">+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2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39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A27E3D">
        <w:trPr>
          <w:trHeight w:val="289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1" w:firstLine="0"/>
              <w:jc w:val="center"/>
            </w:pPr>
            <w:r>
              <w:rPr>
                <w:b/>
                <w:sz w:val="20"/>
              </w:rPr>
              <w:t>ПРН 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37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39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A27E3D">
        <w:trPr>
          <w:trHeight w:val="288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1" w:firstLine="0"/>
              <w:jc w:val="center"/>
            </w:pPr>
            <w:r>
              <w:rPr>
                <w:b/>
                <w:sz w:val="20"/>
              </w:rPr>
              <w:t>ПРН 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37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37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2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A27E3D">
        <w:trPr>
          <w:trHeight w:val="288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1" w:firstLine="0"/>
              <w:jc w:val="center"/>
            </w:pPr>
            <w:r>
              <w:rPr>
                <w:b/>
                <w:sz w:val="20"/>
              </w:rPr>
              <w:t>ПРН 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5" w:firstLine="0"/>
              <w:jc w:val="center"/>
            </w:pPr>
            <w:r>
              <w:rPr>
                <w:sz w:val="20"/>
              </w:rPr>
              <w:t xml:space="preserve">+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2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37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39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A27E3D">
        <w:trPr>
          <w:trHeight w:val="288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1" w:firstLine="0"/>
              <w:jc w:val="center"/>
            </w:pPr>
            <w:r>
              <w:rPr>
                <w:b/>
                <w:sz w:val="20"/>
              </w:rPr>
              <w:t>ПРН 10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1" w:firstLine="0"/>
              <w:jc w:val="center"/>
            </w:pPr>
            <w:r>
              <w:rPr>
                <w:sz w:val="24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2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37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37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37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39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A27E3D">
        <w:trPr>
          <w:trHeight w:val="288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1" w:firstLine="0"/>
              <w:jc w:val="center"/>
            </w:pPr>
            <w:r>
              <w:rPr>
                <w:b/>
                <w:sz w:val="20"/>
              </w:rPr>
              <w:t>ПРН 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2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37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37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39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A27E3D">
        <w:trPr>
          <w:trHeight w:val="288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4" w:firstLine="0"/>
              <w:jc w:val="center"/>
            </w:pPr>
            <w:r>
              <w:rPr>
                <w:b/>
                <w:sz w:val="20"/>
              </w:rPr>
              <w:t xml:space="preserve">ПРНУ 12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2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39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</w:tbl>
    <w:p w:rsidR="00A27E3D" w:rsidRDefault="007F11D9">
      <w:pPr>
        <w:pStyle w:val="1"/>
        <w:ind w:left="1251" w:right="0"/>
      </w:pPr>
      <w:r>
        <w:t xml:space="preserve">ДОДАТОК 1 – Вибіркова частина </w:t>
      </w:r>
      <w:proofErr w:type="spellStart"/>
      <w:r>
        <w:t>освітньо</w:t>
      </w:r>
      <w:proofErr w:type="spellEnd"/>
      <w:r>
        <w:t xml:space="preserve">-наукової програми  </w:t>
      </w:r>
    </w:p>
    <w:p w:rsidR="00A27E3D" w:rsidRDefault="007F11D9">
      <w:pPr>
        <w:spacing w:after="20" w:line="259" w:lineRule="auto"/>
        <w:ind w:left="629" w:right="0" w:firstLine="0"/>
        <w:jc w:val="center"/>
      </w:pPr>
      <w:r>
        <w:rPr>
          <w:b/>
        </w:rPr>
        <w:t xml:space="preserve"> </w:t>
      </w:r>
    </w:p>
    <w:p w:rsidR="00A27E3D" w:rsidRDefault="007F11D9">
      <w:pPr>
        <w:ind w:left="-15" w:right="0"/>
      </w:pPr>
      <w:proofErr w:type="spellStart"/>
      <w:r>
        <w:t>Освітньо</w:t>
      </w:r>
      <w:proofErr w:type="spellEnd"/>
      <w:r>
        <w:t xml:space="preserve">-наукова програма «Релігієзнавство» забезпечує реалізацію аспірантами права на вільний вибір освітніх компонентів, передбаченого п. 15 частини 1 ст. 62 Закону України «Про вищу освіту», п. 21 Порядку підготовки здобувачів вищої освіти ступеня доктора філософії та доктора наук у закладах вищої освіти (наукових установах), затвердженого постановою Кабінету Міністрів України від 23.03.2016 № 261 (у редакції Постанови Кабінету міністрів України від 19.05.2023 р. № 502).  </w:t>
      </w:r>
    </w:p>
    <w:p w:rsidR="00A27E3D" w:rsidRDefault="007F11D9">
      <w:pPr>
        <w:ind w:left="-15" w:right="0"/>
      </w:pPr>
      <w:r>
        <w:t xml:space="preserve">Для формування індивідуальної освітньої траєкторії аспірантам пропонується перелік вибіркових компонентів, які створюють умови для набуття знань і </w:t>
      </w:r>
      <w:proofErr w:type="spellStart"/>
      <w:r>
        <w:t>компетентностей</w:t>
      </w:r>
      <w:proofErr w:type="spellEnd"/>
      <w:r>
        <w:t xml:space="preserve"> у вузькій науковій спеціалізації, релевантній науковому напряму аспіранта, його науковим інтересам та темі дисертаційної роботи. </w:t>
      </w:r>
    </w:p>
    <w:p w:rsidR="00A27E3D" w:rsidRDefault="007F11D9">
      <w:pPr>
        <w:spacing w:after="37" w:line="259" w:lineRule="auto"/>
        <w:ind w:right="0" w:firstLine="0"/>
        <w:jc w:val="left"/>
      </w:pPr>
      <w:r>
        <w:t xml:space="preserve"> </w:t>
      </w:r>
    </w:p>
    <w:p w:rsidR="00A27E3D" w:rsidRDefault="007F11D9">
      <w:pPr>
        <w:pStyle w:val="1"/>
        <w:spacing w:after="3"/>
        <w:ind w:left="41" w:right="0"/>
        <w:jc w:val="center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Вибіркова дисципліна «Соціологія релігії» / «Новітні релігійні рухи» </w:t>
      </w:r>
    </w:p>
    <w:p w:rsidR="00A27E3D" w:rsidRDefault="007F11D9">
      <w:pPr>
        <w:ind w:left="-15" w:right="0"/>
      </w:pPr>
      <w:r>
        <w:t xml:space="preserve">Метою дисципліни «Соціологія релігії» є формування системи понять, знань, умінь і навичок у дослідженні взаємодії релігії та суспільства, впливу релігії на </w:t>
      </w:r>
      <w:r>
        <w:lastRenderedPageBreak/>
        <w:t xml:space="preserve">соціальну поведінку індивідів, груп, спільнот. Проблемне поле дисципліни зорієнтоване на вивчення соціального виміру релігії, впливу релігії на соціальну структуру суспільства.  </w:t>
      </w:r>
    </w:p>
    <w:p w:rsidR="00A27E3D" w:rsidRDefault="007F11D9">
      <w:pPr>
        <w:ind w:left="-15" w:right="0"/>
      </w:pPr>
      <w:r>
        <w:t>Метою дисципліни «Новітні релігійні рухи»</w:t>
      </w:r>
      <w:r>
        <w:rPr>
          <w:b/>
        </w:rPr>
        <w:t xml:space="preserve"> </w:t>
      </w:r>
      <w:r>
        <w:t xml:space="preserve">є формування системи знань про сучасні релігійні процеси, які мають місце у світі й Україні, а також про основні механізми та особливості перебігу цих процесів. Розглядається роль та місце новітніх релігійних традицій у світі і в Україні на сучасному етапі, їх класифікація, характерні особливості та специфіка конкретних релігійних угруповань, які відносяться до новітніх релігійних рухів. </w:t>
      </w:r>
    </w:p>
    <w:p w:rsidR="00A27E3D" w:rsidRDefault="007F11D9">
      <w:pPr>
        <w:spacing w:after="4" w:line="266" w:lineRule="auto"/>
        <w:ind w:left="604" w:right="0" w:hanging="422"/>
        <w:jc w:val="left"/>
      </w:pPr>
      <w:r>
        <w:rPr>
          <w:b/>
          <w:sz w:val="24"/>
        </w:rPr>
        <w:t xml:space="preserve">Матриця </w:t>
      </w:r>
      <w:proofErr w:type="spellStart"/>
      <w:r>
        <w:rPr>
          <w:b/>
          <w:sz w:val="24"/>
        </w:rPr>
        <w:t>відповідностей</w:t>
      </w:r>
      <w:proofErr w:type="spellEnd"/>
      <w:r>
        <w:rPr>
          <w:b/>
          <w:sz w:val="24"/>
        </w:rPr>
        <w:t xml:space="preserve"> програмних </w:t>
      </w:r>
      <w:r>
        <w:rPr>
          <w:b/>
          <w:sz w:val="24"/>
        </w:rPr>
        <w:tab/>
        <w:t xml:space="preserve">Матриця забезпечення програмних </w:t>
      </w:r>
      <w:proofErr w:type="spellStart"/>
      <w:r>
        <w:rPr>
          <w:b/>
          <w:sz w:val="24"/>
        </w:rPr>
        <w:t>компетентностей</w:t>
      </w:r>
      <w:proofErr w:type="spellEnd"/>
      <w:r>
        <w:rPr>
          <w:b/>
          <w:sz w:val="24"/>
        </w:rPr>
        <w:t xml:space="preserve"> вибірковим </w:t>
      </w:r>
      <w:r>
        <w:rPr>
          <w:b/>
          <w:sz w:val="24"/>
        </w:rPr>
        <w:tab/>
        <w:t xml:space="preserve">результатів навчання відповідними </w:t>
      </w:r>
    </w:p>
    <w:p w:rsidR="00A27E3D" w:rsidRDefault="007F11D9">
      <w:pPr>
        <w:tabs>
          <w:tab w:val="center" w:pos="2213"/>
          <w:tab w:val="center" w:pos="7001"/>
        </w:tabs>
        <w:spacing w:after="4" w:line="266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4"/>
        </w:rPr>
        <w:t xml:space="preserve">компонентам </w:t>
      </w:r>
      <w:proofErr w:type="spellStart"/>
      <w:r>
        <w:rPr>
          <w:b/>
          <w:sz w:val="24"/>
        </w:rPr>
        <w:t>освітньо</w:t>
      </w:r>
      <w:proofErr w:type="spellEnd"/>
      <w:r>
        <w:rPr>
          <w:b/>
          <w:sz w:val="24"/>
        </w:rPr>
        <w:t xml:space="preserve">-наукової </w:t>
      </w:r>
      <w:r>
        <w:rPr>
          <w:b/>
          <w:sz w:val="24"/>
        </w:rPr>
        <w:tab/>
        <w:t xml:space="preserve">вибірковими компонентами </w:t>
      </w:r>
      <w:proofErr w:type="spellStart"/>
      <w:r>
        <w:rPr>
          <w:b/>
          <w:sz w:val="24"/>
        </w:rPr>
        <w:t>освітньо</w:t>
      </w:r>
      <w:proofErr w:type="spellEnd"/>
      <w:r>
        <w:rPr>
          <w:b/>
          <w:sz w:val="24"/>
        </w:rPr>
        <w:t>-</w:t>
      </w:r>
    </w:p>
    <w:p w:rsidR="00A27E3D" w:rsidRDefault="007F11D9">
      <w:pPr>
        <w:tabs>
          <w:tab w:val="center" w:pos="2211"/>
          <w:tab w:val="center" w:pos="6997"/>
        </w:tabs>
        <w:spacing w:after="4" w:line="266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4"/>
        </w:rPr>
        <w:t xml:space="preserve">програми (вибіркова дисципліна </w:t>
      </w:r>
      <w:r>
        <w:rPr>
          <w:b/>
          <w:sz w:val="24"/>
        </w:rPr>
        <w:tab/>
        <w:t xml:space="preserve">наукової програми (вибіркова дисципліна </w:t>
      </w:r>
    </w:p>
    <w:p w:rsidR="00A27E3D" w:rsidRDefault="007F11D9">
      <w:pPr>
        <w:tabs>
          <w:tab w:val="center" w:pos="2213"/>
          <w:tab w:val="center" w:pos="6999"/>
        </w:tabs>
        <w:spacing w:after="26" w:line="266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4"/>
        </w:rPr>
        <w:t xml:space="preserve">«Соціологія релігії» /  </w:t>
      </w:r>
      <w:r>
        <w:rPr>
          <w:b/>
          <w:sz w:val="24"/>
        </w:rPr>
        <w:tab/>
        <w:t xml:space="preserve">«Соціологія релігії» /  </w:t>
      </w:r>
    </w:p>
    <w:p w:rsidR="00A27E3D" w:rsidRDefault="007F11D9">
      <w:pPr>
        <w:tabs>
          <w:tab w:val="center" w:pos="2214"/>
          <w:tab w:val="center" w:pos="7001"/>
        </w:tabs>
        <w:spacing w:after="4" w:line="266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4"/>
        </w:rPr>
        <w:t xml:space="preserve">«Новітні релігійні рухи») </w:t>
      </w:r>
      <w:r>
        <w:rPr>
          <w:b/>
          <w:sz w:val="24"/>
        </w:rPr>
        <w:tab/>
        <w:t>«Новітні релігійні рухи»)</w:t>
      </w:r>
      <w:r>
        <w:rPr>
          <w:sz w:val="24"/>
        </w:rPr>
        <w:t xml:space="preserve"> </w:t>
      </w:r>
    </w:p>
    <w:p w:rsidR="00A27E3D" w:rsidRDefault="007F11D9">
      <w:pPr>
        <w:spacing w:after="0" w:line="259" w:lineRule="auto"/>
        <w:ind w:left="4080" w:right="0" w:firstLine="0"/>
        <w:jc w:val="center"/>
      </w:pPr>
      <w:r>
        <w:rPr>
          <w:b/>
          <w:sz w:val="2"/>
        </w:rPr>
        <w:t xml:space="preserve"> </w:t>
      </w:r>
    </w:p>
    <w:tbl>
      <w:tblPr>
        <w:tblStyle w:val="TableGrid"/>
        <w:tblW w:w="6551" w:type="dxa"/>
        <w:tblInd w:w="134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94"/>
        <w:gridCol w:w="7178"/>
      </w:tblGrid>
      <w:tr w:rsidR="00A27E3D">
        <w:trPr>
          <w:trHeight w:val="1687"/>
        </w:trPr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</w:tcPr>
          <w:p w:rsidR="00A27E3D" w:rsidRDefault="00A27E3D">
            <w:pPr>
              <w:spacing w:after="0" w:line="259" w:lineRule="auto"/>
              <w:ind w:left="-2482" w:right="1513" w:firstLine="0"/>
              <w:jc w:val="left"/>
            </w:pPr>
          </w:p>
          <w:tbl>
            <w:tblPr>
              <w:tblStyle w:val="TableGrid"/>
              <w:tblW w:w="1731" w:type="dxa"/>
              <w:tblInd w:w="0" w:type="dxa"/>
              <w:tblCellMar>
                <w:top w:w="10" w:type="dxa"/>
                <w:left w:w="122" w:type="dxa"/>
                <w:bottom w:w="0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054"/>
              <w:gridCol w:w="677"/>
            </w:tblGrid>
            <w:tr w:rsidR="00A27E3D">
              <w:trPr>
                <w:trHeight w:val="240"/>
              </w:trPr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left="4" w:right="0" w:firstLine="0"/>
                    <w:jc w:val="center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0" w:firstLine="0"/>
                    <w:jc w:val="left"/>
                  </w:pPr>
                  <w:r>
                    <w:rPr>
                      <w:b/>
                      <w:sz w:val="20"/>
                    </w:rPr>
                    <w:t xml:space="preserve">ВК 1 </w:t>
                  </w:r>
                </w:p>
              </w:tc>
            </w:tr>
            <w:tr w:rsidR="00A27E3D">
              <w:trPr>
                <w:trHeight w:val="288"/>
              </w:trPr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44" w:firstLine="0"/>
                    <w:jc w:val="center"/>
                  </w:pPr>
                  <w:r>
                    <w:rPr>
                      <w:b/>
                      <w:sz w:val="20"/>
                    </w:rPr>
                    <w:t xml:space="preserve">СК 1 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50" w:firstLine="0"/>
                    <w:jc w:val="center"/>
                  </w:pPr>
                  <w:r>
                    <w:rPr>
                      <w:b/>
                      <w:sz w:val="24"/>
                    </w:rPr>
                    <w:t xml:space="preserve">+ </w:t>
                  </w:r>
                </w:p>
              </w:tc>
            </w:tr>
            <w:tr w:rsidR="00A27E3D">
              <w:trPr>
                <w:trHeight w:val="288"/>
              </w:trPr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44" w:firstLine="0"/>
                    <w:jc w:val="center"/>
                  </w:pPr>
                  <w:r>
                    <w:rPr>
                      <w:b/>
                      <w:sz w:val="20"/>
                    </w:rPr>
                    <w:t xml:space="preserve">СК 2 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50" w:firstLine="0"/>
                    <w:jc w:val="center"/>
                  </w:pPr>
                  <w:r>
                    <w:rPr>
                      <w:b/>
                      <w:sz w:val="24"/>
                    </w:rPr>
                    <w:t xml:space="preserve">+ </w:t>
                  </w:r>
                </w:p>
              </w:tc>
            </w:tr>
            <w:tr w:rsidR="00A27E3D">
              <w:trPr>
                <w:trHeight w:val="288"/>
              </w:trPr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44" w:firstLine="0"/>
                    <w:jc w:val="center"/>
                  </w:pPr>
                  <w:r>
                    <w:rPr>
                      <w:b/>
                      <w:sz w:val="20"/>
                    </w:rPr>
                    <w:t xml:space="preserve">СК 3 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50" w:firstLine="0"/>
                    <w:jc w:val="center"/>
                  </w:pPr>
                  <w:r>
                    <w:rPr>
                      <w:b/>
                      <w:sz w:val="24"/>
                    </w:rPr>
                    <w:t xml:space="preserve">+ </w:t>
                  </w:r>
                </w:p>
              </w:tc>
            </w:tr>
            <w:tr w:rsidR="00A27E3D">
              <w:trPr>
                <w:trHeight w:val="290"/>
              </w:trPr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firstLine="0"/>
                    <w:jc w:val="center"/>
                  </w:pPr>
                  <w:r>
                    <w:rPr>
                      <w:b/>
                      <w:sz w:val="20"/>
                    </w:rPr>
                    <w:t xml:space="preserve">СКУ 9 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50" w:firstLine="0"/>
                    <w:jc w:val="center"/>
                  </w:pPr>
                  <w:r>
                    <w:rPr>
                      <w:b/>
                      <w:sz w:val="24"/>
                    </w:rPr>
                    <w:t xml:space="preserve">+ </w:t>
                  </w:r>
                </w:p>
              </w:tc>
            </w:tr>
          </w:tbl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A27E3D" w:rsidRDefault="00A27E3D">
            <w:pPr>
              <w:spacing w:after="0" w:line="259" w:lineRule="auto"/>
              <w:ind w:left="-5726" w:right="9033" w:firstLine="0"/>
              <w:jc w:val="left"/>
            </w:pPr>
          </w:p>
          <w:tbl>
            <w:tblPr>
              <w:tblStyle w:val="TableGrid"/>
              <w:tblW w:w="1793" w:type="dxa"/>
              <w:tblInd w:w="1513" w:type="dxa"/>
              <w:tblCellMar>
                <w:top w:w="7" w:type="dxa"/>
                <w:left w:w="108" w:type="dxa"/>
                <w:bottom w:w="0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116"/>
              <w:gridCol w:w="677"/>
            </w:tblGrid>
            <w:tr w:rsidR="00A27E3D">
              <w:trPr>
                <w:trHeight w:val="240"/>
              </w:trPr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left="14" w:right="0" w:firstLine="0"/>
                    <w:jc w:val="left"/>
                  </w:pPr>
                  <w:r>
                    <w:rPr>
                      <w:b/>
                      <w:sz w:val="20"/>
                    </w:rPr>
                    <w:t xml:space="preserve">ВК 1 </w:t>
                  </w:r>
                </w:p>
              </w:tc>
            </w:tr>
            <w:tr w:rsidR="00A27E3D">
              <w:trPr>
                <w:trHeight w:val="286"/>
              </w:trPr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32" w:firstLine="0"/>
                    <w:jc w:val="center"/>
                  </w:pPr>
                  <w:r>
                    <w:rPr>
                      <w:b/>
                      <w:sz w:val="20"/>
                    </w:rPr>
                    <w:t>ПРН 1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32" w:firstLine="0"/>
                    <w:jc w:val="center"/>
                  </w:pPr>
                  <w:r>
                    <w:rPr>
                      <w:sz w:val="24"/>
                    </w:rPr>
                    <w:t xml:space="preserve">+ </w:t>
                  </w:r>
                </w:p>
              </w:tc>
            </w:tr>
            <w:tr w:rsidR="00A27E3D">
              <w:trPr>
                <w:trHeight w:val="288"/>
              </w:trPr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32" w:firstLine="0"/>
                    <w:jc w:val="center"/>
                  </w:pPr>
                  <w:r>
                    <w:rPr>
                      <w:b/>
                      <w:sz w:val="20"/>
                    </w:rPr>
                    <w:t xml:space="preserve">ПРН 2 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32" w:firstLine="0"/>
                    <w:jc w:val="center"/>
                  </w:pPr>
                  <w:r>
                    <w:rPr>
                      <w:sz w:val="24"/>
                    </w:rPr>
                    <w:t xml:space="preserve">+ </w:t>
                  </w:r>
                </w:p>
              </w:tc>
            </w:tr>
            <w:tr w:rsidR="00A27E3D">
              <w:trPr>
                <w:trHeight w:val="286"/>
              </w:trPr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32" w:firstLine="0"/>
                    <w:jc w:val="center"/>
                  </w:pPr>
                  <w:r>
                    <w:rPr>
                      <w:b/>
                      <w:sz w:val="20"/>
                    </w:rPr>
                    <w:t>ПРН 3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32" w:firstLine="0"/>
                    <w:jc w:val="center"/>
                  </w:pPr>
                  <w:r>
                    <w:rPr>
                      <w:sz w:val="24"/>
                    </w:rPr>
                    <w:t xml:space="preserve">+ </w:t>
                  </w:r>
                </w:p>
              </w:tc>
            </w:tr>
            <w:tr w:rsidR="00A27E3D">
              <w:trPr>
                <w:trHeight w:val="286"/>
              </w:trPr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32" w:firstLine="0"/>
                    <w:jc w:val="center"/>
                  </w:pPr>
                  <w:r>
                    <w:rPr>
                      <w:b/>
                      <w:sz w:val="20"/>
                    </w:rPr>
                    <w:t>ПРН 11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32" w:firstLine="0"/>
                    <w:jc w:val="center"/>
                  </w:pPr>
                  <w:r>
                    <w:rPr>
                      <w:sz w:val="24"/>
                    </w:rPr>
                    <w:t xml:space="preserve">+ </w:t>
                  </w:r>
                </w:p>
              </w:tc>
            </w:tr>
            <w:tr w:rsidR="00A27E3D">
              <w:trPr>
                <w:trHeight w:val="286"/>
              </w:trPr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left="34" w:right="0" w:firstLine="0"/>
                    <w:jc w:val="left"/>
                  </w:pPr>
                  <w:r>
                    <w:rPr>
                      <w:b/>
                      <w:sz w:val="20"/>
                    </w:rPr>
                    <w:t>ПРНУ 12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32" w:firstLine="0"/>
                    <w:jc w:val="center"/>
                  </w:pPr>
                  <w:r>
                    <w:rPr>
                      <w:sz w:val="24"/>
                    </w:rPr>
                    <w:t xml:space="preserve">+ </w:t>
                  </w:r>
                </w:p>
              </w:tc>
            </w:tr>
          </w:tbl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27E3D" w:rsidRDefault="007F11D9">
      <w:pPr>
        <w:spacing w:after="0" w:line="259" w:lineRule="auto"/>
        <w:ind w:left="566" w:right="0" w:firstLine="0"/>
        <w:jc w:val="left"/>
      </w:pPr>
      <w:r>
        <w:rPr>
          <w:b/>
        </w:rPr>
        <w:t xml:space="preserve"> </w:t>
      </w:r>
    </w:p>
    <w:p w:rsidR="00A27E3D" w:rsidRDefault="007F11D9">
      <w:pPr>
        <w:pStyle w:val="1"/>
        <w:ind w:left="-15" w:right="0" w:firstLine="566"/>
      </w:pPr>
      <w:r>
        <w:t xml:space="preserve">2. Вибіркова дисципліна «Релігія і політика» / «Соціальні доктрини світових релігій» </w:t>
      </w:r>
    </w:p>
    <w:p w:rsidR="00A27E3D" w:rsidRDefault="007F11D9">
      <w:pPr>
        <w:ind w:left="-15" w:right="0"/>
      </w:pPr>
      <w:r>
        <w:t xml:space="preserve">Метою дисципліни «Релігія і політика» є вивчення взаємовпливу релігії та політики, відносин суб’єктів політики з релігійними структурами, вплив релігії, релігійності, релігійної культури і духовності на прийняття політичних рішень, на формування політичної культури і духовності. Проблемне поле: релігійне розуміння влади, політичного авторитету; вплив релігійних суб’єктів на політичні процеси; взаємодія політичних партій та релігійних об’єднань; політичні цінності різних релігій.  </w:t>
      </w:r>
    </w:p>
    <w:p w:rsidR="00A27E3D" w:rsidRDefault="007F11D9">
      <w:pPr>
        <w:ind w:left="-15" w:right="0"/>
      </w:pPr>
      <w:r>
        <w:t xml:space="preserve">Метою дисципліни «Соціальні доктрини світових релігій» є формування в аспірантів цілісного уявлення про релігійно обґрунтовані соціальні вчення, їхній вплив на суспільні процеси, моральні норми, права людини та соціальну справедливість. Курс сприяє розвитку навичок аналізу релігійних доктрин у міждисциплінарному та сучасному соціокультурному контексті. </w:t>
      </w:r>
    </w:p>
    <w:tbl>
      <w:tblPr>
        <w:tblStyle w:val="TableGrid"/>
        <w:tblW w:w="9205" w:type="dxa"/>
        <w:tblInd w:w="182" w:type="dxa"/>
        <w:tblCellMar>
          <w:top w:w="5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1769"/>
        <w:gridCol w:w="557"/>
        <w:gridCol w:w="6999"/>
        <w:gridCol w:w="306"/>
      </w:tblGrid>
      <w:tr w:rsidR="00A27E3D">
        <w:trPr>
          <w:trHeight w:val="1652"/>
        </w:trPr>
        <w:tc>
          <w:tcPr>
            <w:tcW w:w="4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7E3D" w:rsidRDefault="007F11D9">
            <w:pPr>
              <w:spacing w:after="50" w:line="238" w:lineRule="auto"/>
              <w:ind w:left="422" w:right="0" w:hanging="422"/>
              <w:jc w:val="left"/>
            </w:pPr>
            <w:r>
              <w:rPr>
                <w:b/>
                <w:sz w:val="24"/>
              </w:rPr>
              <w:lastRenderedPageBreak/>
              <w:t xml:space="preserve">Матриця </w:t>
            </w:r>
            <w:proofErr w:type="spellStart"/>
            <w:r>
              <w:rPr>
                <w:b/>
                <w:sz w:val="24"/>
              </w:rPr>
              <w:t>відповідностей</w:t>
            </w:r>
            <w:proofErr w:type="spellEnd"/>
            <w:r>
              <w:rPr>
                <w:b/>
                <w:sz w:val="24"/>
              </w:rPr>
              <w:t xml:space="preserve"> програмних </w:t>
            </w:r>
            <w:proofErr w:type="spellStart"/>
            <w:r>
              <w:rPr>
                <w:b/>
                <w:sz w:val="24"/>
              </w:rPr>
              <w:t>компетентностей</w:t>
            </w:r>
            <w:proofErr w:type="spellEnd"/>
            <w:r>
              <w:rPr>
                <w:b/>
                <w:sz w:val="24"/>
              </w:rPr>
              <w:t xml:space="preserve"> вибірковим </w:t>
            </w:r>
          </w:p>
          <w:p w:rsidR="00A27E3D" w:rsidRDefault="007F11D9">
            <w:pPr>
              <w:spacing w:after="0" w:line="259" w:lineRule="auto"/>
              <w:ind w:left="288" w:right="0" w:firstLine="0"/>
              <w:jc w:val="left"/>
            </w:pPr>
            <w:r>
              <w:rPr>
                <w:b/>
                <w:sz w:val="24"/>
              </w:rPr>
              <w:t xml:space="preserve">компонентам </w:t>
            </w:r>
            <w:proofErr w:type="spellStart"/>
            <w:r>
              <w:rPr>
                <w:b/>
                <w:sz w:val="24"/>
              </w:rPr>
              <w:t>освітньо</w:t>
            </w:r>
            <w:proofErr w:type="spellEnd"/>
            <w:r>
              <w:rPr>
                <w:b/>
                <w:sz w:val="24"/>
              </w:rPr>
              <w:t xml:space="preserve">-наукової </w:t>
            </w:r>
          </w:p>
          <w:p w:rsidR="00A27E3D" w:rsidRDefault="007F11D9">
            <w:pPr>
              <w:spacing w:after="0" w:line="259" w:lineRule="auto"/>
              <w:ind w:left="233" w:right="0" w:firstLine="0"/>
              <w:jc w:val="left"/>
            </w:pPr>
            <w:r>
              <w:rPr>
                <w:b/>
                <w:sz w:val="24"/>
              </w:rPr>
              <w:t xml:space="preserve">програми (вибіркова дисципліна </w:t>
            </w:r>
          </w:p>
          <w:p w:rsidR="00A27E3D" w:rsidRDefault="007F11D9">
            <w:pPr>
              <w:spacing w:after="0" w:line="259" w:lineRule="auto"/>
              <w:ind w:left="506" w:right="0" w:hanging="252"/>
              <w:jc w:val="left"/>
            </w:pPr>
            <w:r>
              <w:rPr>
                <w:b/>
                <w:sz w:val="24"/>
              </w:rPr>
              <w:t xml:space="preserve">«Релігія і політика» / «Соціальні доктрини світових релігій») </w:t>
            </w:r>
          </w:p>
        </w:tc>
        <w:tc>
          <w:tcPr>
            <w:tcW w:w="47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E3D" w:rsidRDefault="007F11D9">
            <w:pPr>
              <w:spacing w:after="50" w:line="238" w:lineRule="auto"/>
              <w:ind w:left="375" w:right="0" w:firstLine="19"/>
              <w:jc w:val="left"/>
            </w:pPr>
            <w:r>
              <w:rPr>
                <w:b/>
                <w:sz w:val="24"/>
              </w:rPr>
              <w:t xml:space="preserve">Матриця забезпечення програмних результатів навчання відповідними </w:t>
            </w:r>
          </w:p>
          <w:p w:rsidR="00A27E3D" w:rsidRDefault="007F11D9">
            <w:pPr>
              <w:spacing w:after="0" w:line="259" w:lineRule="auto"/>
              <w:ind w:right="53" w:firstLine="0"/>
              <w:jc w:val="center"/>
            </w:pPr>
            <w:r>
              <w:rPr>
                <w:b/>
                <w:sz w:val="24"/>
              </w:rPr>
              <w:t xml:space="preserve">вибірковими компонентами </w:t>
            </w:r>
            <w:proofErr w:type="spellStart"/>
            <w:r>
              <w:rPr>
                <w:b/>
                <w:sz w:val="24"/>
              </w:rPr>
              <w:t>освітньо</w:t>
            </w:r>
            <w:proofErr w:type="spellEnd"/>
            <w:r>
              <w:rPr>
                <w:b/>
                <w:sz w:val="24"/>
              </w:rPr>
              <w:t>-</w:t>
            </w:r>
          </w:p>
          <w:p w:rsidR="00A27E3D" w:rsidRDefault="007F11D9">
            <w:pPr>
              <w:spacing w:after="0" w:line="282" w:lineRule="auto"/>
              <w:ind w:right="0" w:firstLine="26"/>
              <w:jc w:val="left"/>
            </w:pPr>
            <w:r>
              <w:rPr>
                <w:b/>
                <w:sz w:val="24"/>
              </w:rPr>
              <w:t xml:space="preserve">наукової програми (вибіркова дисципліна «Релігія і політика» / «Соціальні доктрини </w:t>
            </w:r>
          </w:p>
          <w:p w:rsidR="00A27E3D" w:rsidRDefault="007F11D9">
            <w:pPr>
              <w:spacing w:after="0" w:line="259" w:lineRule="auto"/>
              <w:ind w:right="55" w:firstLine="0"/>
              <w:jc w:val="center"/>
            </w:pPr>
            <w:r>
              <w:rPr>
                <w:b/>
                <w:sz w:val="24"/>
              </w:rPr>
              <w:t>світових релігій»)</w:t>
            </w:r>
            <w:r>
              <w:rPr>
                <w:sz w:val="24"/>
              </w:rPr>
              <w:t xml:space="preserve"> </w:t>
            </w:r>
          </w:p>
          <w:p w:rsidR="00A27E3D" w:rsidRDefault="007F11D9">
            <w:pPr>
              <w:spacing w:after="0" w:line="259" w:lineRule="auto"/>
              <w:ind w:right="55" w:firstLine="0"/>
              <w:jc w:val="center"/>
            </w:pPr>
            <w:r>
              <w:rPr>
                <w:b/>
                <w:sz w:val="2"/>
              </w:rPr>
              <w:t xml:space="preserve"> </w:t>
            </w:r>
          </w:p>
        </w:tc>
      </w:tr>
      <w:tr w:rsidR="00A27E3D">
        <w:tblPrEx>
          <w:tblCellMar>
            <w:top w:w="0" w:type="dxa"/>
          </w:tblCellMar>
        </w:tblPrEx>
        <w:trPr>
          <w:gridBefore w:val="1"/>
          <w:gridAfter w:val="1"/>
          <w:wBefore w:w="1167" w:type="dxa"/>
          <w:wAfter w:w="1487" w:type="dxa"/>
          <w:trHeight w:val="1399"/>
        </w:trPr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</w:tcPr>
          <w:p w:rsidR="00A27E3D" w:rsidRDefault="00A27E3D">
            <w:pPr>
              <w:spacing w:after="0" w:line="259" w:lineRule="auto"/>
              <w:ind w:left="-2482" w:right="1513" w:firstLine="0"/>
              <w:jc w:val="left"/>
            </w:pPr>
          </w:p>
          <w:tbl>
            <w:tblPr>
              <w:tblStyle w:val="TableGrid"/>
              <w:tblW w:w="1731" w:type="dxa"/>
              <w:tblInd w:w="0" w:type="dxa"/>
              <w:tblCellMar>
                <w:top w:w="7" w:type="dxa"/>
                <w:left w:w="122" w:type="dxa"/>
                <w:bottom w:w="0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054"/>
              <w:gridCol w:w="677"/>
            </w:tblGrid>
            <w:tr w:rsidR="00A27E3D">
              <w:trPr>
                <w:trHeight w:val="240"/>
              </w:trPr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left="4" w:right="0" w:firstLine="0"/>
                    <w:jc w:val="center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0" w:firstLine="0"/>
                    <w:jc w:val="left"/>
                  </w:pPr>
                  <w:r>
                    <w:rPr>
                      <w:b/>
                      <w:sz w:val="20"/>
                    </w:rPr>
                    <w:t xml:space="preserve">ВК 1 </w:t>
                  </w:r>
                </w:p>
              </w:tc>
            </w:tr>
            <w:tr w:rsidR="00A27E3D">
              <w:trPr>
                <w:trHeight w:val="288"/>
              </w:trPr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44" w:firstLine="0"/>
                    <w:jc w:val="center"/>
                  </w:pPr>
                  <w:r>
                    <w:rPr>
                      <w:b/>
                      <w:sz w:val="20"/>
                    </w:rPr>
                    <w:t xml:space="preserve">СК 1 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50" w:firstLine="0"/>
                    <w:jc w:val="center"/>
                  </w:pPr>
                  <w:r>
                    <w:rPr>
                      <w:b/>
                      <w:sz w:val="24"/>
                    </w:rPr>
                    <w:t xml:space="preserve">+ </w:t>
                  </w:r>
                </w:p>
              </w:tc>
            </w:tr>
            <w:tr w:rsidR="00A27E3D">
              <w:trPr>
                <w:trHeight w:val="288"/>
              </w:trPr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44" w:firstLine="0"/>
                    <w:jc w:val="center"/>
                  </w:pPr>
                  <w:r>
                    <w:rPr>
                      <w:b/>
                      <w:sz w:val="20"/>
                    </w:rPr>
                    <w:t xml:space="preserve">СК 3 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50" w:firstLine="0"/>
                    <w:jc w:val="center"/>
                  </w:pPr>
                  <w:r>
                    <w:rPr>
                      <w:b/>
                      <w:sz w:val="24"/>
                    </w:rPr>
                    <w:t xml:space="preserve">+ </w:t>
                  </w:r>
                </w:p>
              </w:tc>
            </w:tr>
            <w:tr w:rsidR="00A27E3D">
              <w:trPr>
                <w:trHeight w:val="288"/>
              </w:trPr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44" w:firstLine="0"/>
                    <w:jc w:val="center"/>
                  </w:pPr>
                  <w:r>
                    <w:rPr>
                      <w:b/>
                      <w:sz w:val="20"/>
                    </w:rPr>
                    <w:t xml:space="preserve">СК 5 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50" w:firstLine="0"/>
                    <w:jc w:val="center"/>
                  </w:pPr>
                  <w:r>
                    <w:rPr>
                      <w:b/>
                      <w:sz w:val="24"/>
                    </w:rPr>
                    <w:t xml:space="preserve">+ </w:t>
                  </w:r>
                </w:p>
              </w:tc>
            </w:tr>
            <w:tr w:rsidR="00A27E3D">
              <w:trPr>
                <w:trHeight w:val="288"/>
              </w:trPr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firstLine="0"/>
                    <w:jc w:val="center"/>
                  </w:pPr>
                  <w:r>
                    <w:rPr>
                      <w:b/>
                      <w:sz w:val="20"/>
                    </w:rPr>
                    <w:t xml:space="preserve">СКУ 9 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50" w:firstLine="0"/>
                    <w:jc w:val="center"/>
                  </w:pPr>
                  <w:r>
                    <w:rPr>
                      <w:b/>
                      <w:sz w:val="24"/>
                    </w:rPr>
                    <w:t xml:space="preserve">+ </w:t>
                  </w:r>
                </w:p>
              </w:tc>
            </w:tr>
          </w:tbl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E3D" w:rsidRDefault="00A27E3D">
            <w:pPr>
              <w:spacing w:after="0" w:line="259" w:lineRule="auto"/>
              <w:ind w:left="-5726" w:right="9033" w:firstLine="0"/>
              <w:jc w:val="left"/>
            </w:pPr>
          </w:p>
          <w:tbl>
            <w:tblPr>
              <w:tblStyle w:val="TableGrid"/>
              <w:tblW w:w="1793" w:type="dxa"/>
              <w:tblInd w:w="1513" w:type="dxa"/>
              <w:tblCellMar>
                <w:top w:w="7" w:type="dxa"/>
                <w:left w:w="108" w:type="dxa"/>
                <w:bottom w:w="0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116"/>
              <w:gridCol w:w="677"/>
            </w:tblGrid>
            <w:tr w:rsidR="00A27E3D">
              <w:trPr>
                <w:trHeight w:val="240"/>
              </w:trPr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left="14" w:right="0" w:firstLine="0"/>
                    <w:jc w:val="left"/>
                  </w:pPr>
                  <w:r>
                    <w:rPr>
                      <w:b/>
                      <w:sz w:val="20"/>
                    </w:rPr>
                    <w:t xml:space="preserve">ВК 1 </w:t>
                  </w:r>
                </w:p>
              </w:tc>
            </w:tr>
            <w:tr w:rsidR="00A27E3D">
              <w:trPr>
                <w:trHeight w:val="286"/>
              </w:trPr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32" w:firstLine="0"/>
                    <w:jc w:val="center"/>
                  </w:pPr>
                  <w:r>
                    <w:rPr>
                      <w:b/>
                      <w:sz w:val="20"/>
                    </w:rPr>
                    <w:t>ПРН 1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32" w:firstLine="0"/>
                    <w:jc w:val="center"/>
                  </w:pPr>
                  <w:r>
                    <w:rPr>
                      <w:sz w:val="24"/>
                    </w:rPr>
                    <w:t xml:space="preserve">+ </w:t>
                  </w:r>
                </w:p>
              </w:tc>
            </w:tr>
            <w:tr w:rsidR="00A27E3D">
              <w:trPr>
                <w:trHeight w:val="288"/>
              </w:trPr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32" w:firstLine="0"/>
                    <w:jc w:val="center"/>
                  </w:pPr>
                  <w:r>
                    <w:rPr>
                      <w:b/>
                      <w:sz w:val="20"/>
                    </w:rPr>
                    <w:t xml:space="preserve">ПРН 2 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32" w:firstLine="0"/>
                    <w:jc w:val="center"/>
                  </w:pPr>
                  <w:r>
                    <w:rPr>
                      <w:sz w:val="24"/>
                    </w:rPr>
                    <w:t xml:space="preserve">+ </w:t>
                  </w:r>
                </w:p>
              </w:tc>
            </w:tr>
            <w:tr w:rsidR="00A27E3D">
              <w:trPr>
                <w:trHeight w:val="286"/>
              </w:trPr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32" w:firstLine="0"/>
                    <w:jc w:val="center"/>
                  </w:pPr>
                  <w:r>
                    <w:rPr>
                      <w:b/>
                      <w:sz w:val="20"/>
                    </w:rPr>
                    <w:t>ПРН 4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32" w:firstLine="0"/>
                    <w:jc w:val="center"/>
                  </w:pPr>
                  <w:r>
                    <w:rPr>
                      <w:sz w:val="24"/>
                    </w:rPr>
                    <w:t xml:space="preserve">+ </w:t>
                  </w:r>
                </w:p>
              </w:tc>
            </w:tr>
            <w:tr w:rsidR="00A27E3D">
              <w:trPr>
                <w:trHeight w:val="286"/>
              </w:trPr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32" w:firstLine="0"/>
                    <w:jc w:val="center"/>
                  </w:pPr>
                  <w:r>
                    <w:rPr>
                      <w:b/>
                      <w:sz w:val="20"/>
                    </w:rPr>
                    <w:t>ПРН 9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32" w:firstLine="0"/>
                    <w:jc w:val="center"/>
                  </w:pPr>
                  <w:r>
                    <w:rPr>
                      <w:sz w:val="24"/>
                    </w:rPr>
                    <w:t xml:space="preserve">+ </w:t>
                  </w:r>
                </w:p>
              </w:tc>
            </w:tr>
          </w:tbl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27E3D" w:rsidRDefault="007F11D9">
      <w:pPr>
        <w:spacing w:after="30" w:line="259" w:lineRule="auto"/>
        <w:ind w:left="566" w:right="0" w:firstLine="0"/>
        <w:jc w:val="left"/>
      </w:pPr>
      <w:r>
        <w:rPr>
          <w:b/>
        </w:rPr>
        <w:t xml:space="preserve"> </w:t>
      </w:r>
    </w:p>
    <w:p w:rsidR="00A27E3D" w:rsidRDefault="007F11D9">
      <w:pPr>
        <w:pStyle w:val="1"/>
        <w:ind w:left="-15" w:right="0" w:firstLine="566"/>
      </w:pPr>
      <w:r>
        <w:t xml:space="preserve">3. Вибіркова дисципліна «Релігія і економіка» / «Релігії в глобальному світі» </w:t>
      </w:r>
    </w:p>
    <w:p w:rsidR="00A27E3D" w:rsidRDefault="007F11D9">
      <w:pPr>
        <w:ind w:left="-15" w:right="0"/>
      </w:pPr>
      <w:r>
        <w:t xml:space="preserve">Метою дисципліни «Релігія і економіка» є дослідження взаємозв’язків між релігійними переконаннями, етичними нормами та економічною поведінкою індивідів і спільнот. Курс спрямований на формування в аспірантів здатності аналізувати релігійні чинники в економічних системах, моделях розвитку, фінансовій етиці та соціальній відповідальності, а також розуміння впливу релігії на формування економічної культури.  </w:t>
      </w:r>
    </w:p>
    <w:p w:rsidR="00A27E3D" w:rsidRDefault="007F11D9">
      <w:pPr>
        <w:ind w:left="-15" w:right="0"/>
      </w:pPr>
      <w:r>
        <w:t xml:space="preserve">Метою дисципліни «Релігії в глобальному світі» є формування уявлень про вплив глобалізаційних процесів на розвиток релігійного феномену загалом та виокремлення сутнісних чинників розвитку етнічних та світових релігій зокрема; визначення особливостей впливу глобалізації на традиційні форми </w:t>
      </w:r>
      <w:proofErr w:type="spellStart"/>
      <w:r>
        <w:t>етнорелігійної</w:t>
      </w:r>
      <w:proofErr w:type="spellEnd"/>
      <w:r>
        <w:t xml:space="preserve"> ідентичності, що призводить до загострення релігійних конфліктів. Охарактеризовано особливості формування дивергентних та конвергентних напрямів у релігійних процесах сучасності. </w:t>
      </w:r>
    </w:p>
    <w:tbl>
      <w:tblPr>
        <w:tblStyle w:val="TableGrid"/>
        <w:tblW w:w="9177" w:type="dxa"/>
        <w:tblInd w:w="182" w:type="dxa"/>
        <w:tblCellMar>
          <w:top w:w="5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665"/>
      </w:tblGrid>
      <w:tr w:rsidR="00A27E3D">
        <w:trPr>
          <w:trHeight w:val="1643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A27E3D" w:rsidRDefault="007F11D9">
            <w:pPr>
              <w:spacing w:after="50" w:line="238" w:lineRule="auto"/>
              <w:ind w:left="422" w:right="0" w:hanging="422"/>
              <w:jc w:val="left"/>
            </w:pPr>
            <w:r>
              <w:rPr>
                <w:b/>
                <w:sz w:val="24"/>
              </w:rPr>
              <w:lastRenderedPageBreak/>
              <w:t xml:space="preserve">Матриця </w:t>
            </w:r>
            <w:proofErr w:type="spellStart"/>
            <w:r>
              <w:rPr>
                <w:b/>
                <w:sz w:val="24"/>
              </w:rPr>
              <w:t>відповідностей</w:t>
            </w:r>
            <w:proofErr w:type="spellEnd"/>
            <w:r>
              <w:rPr>
                <w:b/>
                <w:sz w:val="24"/>
              </w:rPr>
              <w:t xml:space="preserve"> програмних </w:t>
            </w:r>
            <w:proofErr w:type="spellStart"/>
            <w:r>
              <w:rPr>
                <w:b/>
                <w:sz w:val="24"/>
              </w:rPr>
              <w:t>компетентностей</w:t>
            </w:r>
            <w:proofErr w:type="spellEnd"/>
            <w:r>
              <w:rPr>
                <w:b/>
                <w:sz w:val="24"/>
              </w:rPr>
              <w:t xml:space="preserve"> вибірковим </w:t>
            </w:r>
          </w:p>
          <w:p w:rsidR="00A27E3D" w:rsidRDefault="007F11D9">
            <w:pPr>
              <w:spacing w:after="0" w:line="259" w:lineRule="auto"/>
              <w:ind w:left="288" w:right="0" w:firstLine="0"/>
              <w:jc w:val="left"/>
            </w:pPr>
            <w:r>
              <w:rPr>
                <w:b/>
                <w:sz w:val="24"/>
              </w:rPr>
              <w:t xml:space="preserve">компонентам </w:t>
            </w:r>
            <w:proofErr w:type="spellStart"/>
            <w:r>
              <w:rPr>
                <w:b/>
                <w:sz w:val="24"/>
              </w:rPr>
              <w:t>освітньо</w:t>
            </w:r>
            <w:proofErr w:type="spellEnd"/>
            <w:r>
              <w:rPr>
                <w:b/>
                <w:sz w:val="24"/>
              </w:rPr>
              <w:t xml:space="preserve">-наукової </w:t>
            </w:r>
          </w:p>
          <w:p w:rsidR="00A27E3D" w:rsidRDefault="007F11D9">
            <w:pPr>
              <w:spacing w:after="0" w:line="259" w:lineRule="auto"/>
              <w:ind w:left="233" w:right="0" w:firstLine="0"/>
              <w:jc w:val="left"/>
            </w:pPr>
            <w:r>
              <w:rPr>
                <w:b/>
                <w:sz w:val="24"/>
              </w:rPr>
              <w:t xml:space="preserve">програми (вибіркова дисципліна </w:t>
            </w:r>
          </w:p>
          <w:p w:rsidR="00A27E3D" w:rsidRDefault="007F11D9">
            <w:pPr>
              <w:spacing w:after="0" w:line="259" w:lineRule="auto"/>
              <w:ind w:left="953" w:right="0" w:hanging="667"/>
              <w:jc w:val="left"/>
            </w:pPr>
            <w:r>
              <w:rPr>
                <w:b/>
                <w:sz w:val="24"/>
              </w:rPr>
              <w:t xml:space="preserve">«Релігія і економіка» / «Релігії в глобальному світі») 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A27E3D" w:rsidRDefault="007F11D9">
            <w:pPr>
              <w:spacing w:after="50" w:line="238" w:lineRule="auto"/>
              <w:ind w:left="348" w:right="0" w:firstLine="19"/>
            </w:pPr>
            <w:r>
              <w:rPr>
                <w:b/>
                <w:sz w:val="24"/>
              </w:rPr>
              <w:t xml:space="preserve">Матриця забезпечення програмних результатів навчання відповідними </w:t>
            </w:r>
          </w:p>
          <w:p w:rsidR="00A27E3D" w:rsidRDefault="007F11D9">
            <w:pPr>
              <w:spacing w:after="0" w:line="259" w:lineRule="auto"/>
              <w:ind w:left="233" w:right="0" w:firstLine="0"/>
              <w:jc w:val="left"/>
            </w:pPr>
            <w:r>
              <w:rPr>
                <w:b/>
                <w:sz w:val="24"/>
              </w:rPr>
              <w:t xml:space="preserve">вибірковими компонентами </w:t>
            </w:r>
            <w:proofErr w:type="spellStart"/>
            <w:r>
              <w:rPr>
                <w:b/>
                <w:sz w:val="24"/>
              </w:rPr>
              <w:t>освітньо</w:t>
            </w:r>
            <w:proofErr w:type="spellEnd"/>
            <w:r>
              <w:rPr>
                <w:b/>
                <w:sz w:val="24"/>
              </w:rPr>
              <w:t>-</w:t>
            </w:r>
          </w:p>
          <w:p w:rsidR="00A27E3D" w:rsidRDefault="007F11D9">
            <w:pPr>
              <w:spacing w:after="0" w:line="259" w:lineRule="auto"/>
              <w:ind w:right="0" w:firstLine="0"/>
            </w:pPr>
            <w:r>
              <w:rPr>
                <w:b/>
                <w:sz w:val="24"/>
              </w:rPr>
              <w:t xml:space="preserve">наукової програми (вибіркова дисципліна </w:t>
            </w:r>
          </w:p>
          <w:p w:rsidR="00A27E3D" w:rsidRDefault="007F11D9">
            <w:pPr>
              <w:spacing w:after="0" w:line="259" w:lineRule="auto"/>
              <w:ind w:left="1227" w:right="0" w:hanging="667"/>
              <w:jc w:val="left"/>
            </w:pPr>
            <w:r>
              <w:rPr>
                <w:b/>
                <w:sz w:val="24"/>
              </w:rPr>
              <w:t>«Релігія і економіка» / «Релігії в глобальному світі»)</w:t>
            </w:r>
            <w:r>
              <w:rPr>
                <w:sz w:val="24"/>
              </w:rPr>
              <w:t xml:space="preserve"> </w:t>
            </w:r>
          </w:p>
        </w:tc>
      </w:tr>
    </w:tbl>
    <w:p w:rsidR="00A27E3D" w:rsidRDefault="007F11D9">
      <w:pPr>
        <w:spacing w:after="0" w:line="259" w:lineRule="auto"/>
        <w:ind w:left="4080" w:right="0" w:firstLine="0"/>
        <w:jc w:val="center"/>
      </w:pPr>
      <w:r>
        <w:rPr>
          <w:b/>
          <w:sz w:val="2"/>
        </w:rPr>
        <w:t xml:space="preserve"> </w:t>
      </w:r>
    </w:p>
    <w:tbl>
      <w:tblPr>
        <w:tblStyle w:val="TableGrid"/>
        <w:tblW w:w="6551" w:type="dxa"/>
        <w:tblInd w:w="134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94"/>
        <w:gridCol w:w="7178"/>
      </w:tblGrid>
      <w:tr w:rsidR="00A27E3D">
        <w:trPr>
          <w:trHeight w:val="1688"/>
        </w:trPr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</w:tcPr>
          <w:p w:rsidR="00A27E3D" w:rsidRDefault="00A27E3D">
            <w:pPr>
              <w:spacing w:after="0" w:line="259" w:lineRule="auto"/>
              <w:ind w:left="-2482" w:right="1513" w:firstLine="0"/>
              <w:jc w:val="left"/>
            </w:pPr>
          </w:p>
          <w:tbl>
            <w:tblPr>
              <w:tblStyle w:val="TableGrid"/>
              <w:tblW w:w="1731" w:type="dxa"/>
              <w:tblInd w:w="0" w:type="dxa"/>
              <w:tblCellMar>
                <w:top w:w="10" w:type="dxa"/>
                <w:left w:w="122" w:type="dxa"/>
                <w:bottom w:w="0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054"/>
              <w:gridCol w:w="677"/>
            </w:tblGrid>
            <w:tr w:rsidR="00A27E3D">
              <w:trPr>
                <w:trHeight w:val="240"/>
              </w:trPr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left="4" w:right="0" w:firstLine="0"/>
                    <w:jc w:val="center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0" w:firstLine="0"/>
                    <w:jc w:val="left"/>
                  </w:pPr>
                  <w:r>
                    <w:rPr>
                      <w:b/>
                      <w:sz w:val="20"/>
                    </w:rPr>
                    <w:t xml:space="preserve">ВК 1 </w:t>
                  </w:r>
                </w:p>
              </w:tc>
            </w:tr>
            <w:tr w:rsidR="00A27E3D">
              <w:trPr>
                <w:trHeight w:val="288"/>
              </w:trPr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44" w:firstLine="0"/>
                    <w:jc w:val="center"/>
                  </w:pPr>
                  <w:r>
                    <w:rPr>
                      <w:b/>
                      <w:sz w:val="20"/>
                    </w:rPr>
                    <w:t xml:space="preserve">СК 1 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50" w:firstLine="0"/>
                    <w:jc w:val="center"/>
                  </w:pPr>
                  <w:r>
                    <w:rPr>
                      <w:b/>
                      <w:sz w:val="24"/>
                    </w:rPr>
                    <w:t xml:space="preserve">+ </w:t>
                  </w:r>
                </w:p>
              </w:tc>
            </w:tr>
            <w:tr w:rsidR="00A27E3D">
              <w:trPr>
                <w:trHeight w:val="288"/>
              </w:trPr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44" w:firstLine="0"/>
                    <w:jc w:val="center"/>
                  </w:pPr>
                  <w:r>
                    <w:rPr>
                      <w:b/>
                      <w:sz w:val="20"/>
                    </w:rPr>
                    <w:t xml:space="preserve">СК 2 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50" w:firstLine="0"/>
                    <w:jc w:val="center"/>
                  </w:pPr>
                  <w:r>
                    <w:rPr>
                      <w:b/>
                      <w:sz w:val="24"/>
                    </w:rPr>
                    <w:t xml:space="preserve">+ </w:t>
                  </w:r>
                </w:p>
              </w:tc>
            </w:tr>
            <w:tr w:rsidR="00A27E3D">
              <w:trPr>
                <w:trHeight w:val="288"/>
              </w:trPr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44" w:firstLine="0"/>
                    <w:jc w:val="center"/>
                  </w:pPr>
                  <w:r>
                    <w:rPr>
                      <w:b/>
                      <w:sz w:val="20"/>
                    </w:rPr>
                    <w:t xml:space="preserve">СК 3 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50" w:firstLine="0"/>
                    <w:jc w:val="center"/>
                  </w:pPr>
                  <w:r>
                    <w:rPr>
                      <w:b/>
                      <w:sz w:val="24"/>
                    </w:rPr>
                    <w:t xml:space="preserve">+ </w:t>
                  </w:r>
                </w:p>
              </w:tc>
            </w:tr>
            <w:tr w:rsidR="00A27E3D">
              <w:trPr>
                <w:trHeight w:val="290"/>
              </w:trPr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firstLine="0"/>
                    <w:jc w:val="center"/>
                  </w:pPr>
                  <w:r>
                    <w:rPr>
                      <w:b/>
                      <w:sz w:val="20"/>
                    </w:rPr>
                    <w:t xml:space="preserve">СКУ 9 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50" w:firstLine="0"/>
                    <w:jc w:val="center"/>
                  </w:pPr>
                  <w:r>
                    <w:rPr>
                      <w:b/>
                      <w:sz w:val="24"/>
                    </w:rPr>
                    <w:t xml:space="preserve">+ </w:t>
                  </w:r>
                </w:p>
              </w:tc>
            </w:tr>
          </w:tbl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A27E3D" w:rsidRDefault="00A27E3D">
            <w:pPr>
              <w:spacing w:after="0" w:line="259" w:lineRule="auto"/>
              <w:ind w:left="-5726" w:right="9033" w:firstLine="0"/>
              <w:jc w:val="left"/>
            </w:pPr>
          </w:p>
          <w:tbl>
            <w:tblPr>
              <w:tblStyle w:val="TableGrid"/>
              <w:tblW w:w="1793" w:type="dxa"/>
              <w:tblInd w:w="1513" w:type="dxa"/>
              <w:tblCellMar>
                <w:top w:w="7" w:type="dxa"/>
                <w:left w:w="108" w:type="dxa"/>
                <w:bottom w:w="0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116"/>
              <w:gridCol w:w="677"/>
            </w:tblGrid>
            <w:tr w:rsidR="00A27E3D">
              <w:trPr>
                <w:trHeight w:val="240"/>
              </w:trPr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left="14" w:right="0" w:firstLine="0"/>
                    <w:jc w:val="left"/>
                  </w:pPr>
                  <w:r>
                    <w:rPr>
                      <w:b/>
                      <w:sz w:val="20"/>
                    </w:rPr>
                    <w:t xml:space="preserve">ВК 1 </w:t>
                  </w:r>
                </w:p>
              </w:tc>
            </w:tr>
            <w:tr w:rsidR="00A27E3D">
              <w:trPr>
                <w:trHeight w:val="286"/>
              </w:trPr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32" w:firstLine="0"/>
                    <w:jc w:val="center"/>
                  </w:pPr>
                  <w:r>
                    <w:rPr>
                      <w:b/>
                      <w:sz w:val="20"/>
                    </w:rPr>
                    <w:t>ПРН 1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32" w:firstLine="0"/>
                    <w:jc w:val="center"/>
                  </w:pPr>
                  <w:r>
                    <w:rPr>
                      <w:sz w:val="24"/>
                    </w:rPr>
                    <w:t xml:space="preserve">+ </w:t>
                  </w:r>
                </w:p>
              </w:tc>
            </w:tr>
            <w:tr w:rsidR="00A27E3D">
              <w:trPr>
                <w:trHeight w:val="286"/>
              </w:trPr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32" w:firstLine="0"/>
                    <w:jc w:val="center"/>
                  </w:pPr>
                  <w:r>
                    <w:rPr>
                      <w:b/>
                      <w:sz w:val="20"/>
                    </w:rPr>
                    <w:t xml:space="preserve">ПРН 2 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32" w:firstLine="0"/>
                    <w:jc w:val="center"/>
                  </w:pPr>
                  <w:r>
                    <w:rPr>
                      <w:sz w:val="24"/>
                    </w:rPr>
                    <w:t xml:space="preserve">+ </w:t>
                  </w:r>
                </w:p>
              </w:tc>
            </w:tr>
            <w:tr w:rsidR="00A27E3D">
              <w:trPr>
                <w:trHeight w:val="288"/>
              </w:trPr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32" w:firstLine="0"/>
                    <w:jc w:val="center"/>
                  </w:pPr>
                  <w:r>
                    <w:rPr>
                      <w:b/>
                      <w:sz w:val="20"/>
                    </w:rPr>
                    <w:t>ПРН 3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32" w:firstLine="0"/>
                    <w:jc w:val="center"/>
                  </w:pPr>
                  <w:r>
                    <w:rPr>
                      <w:sz w:val="24"/>
                    </w:rPr>
                    <w:t xml:space="preserve">+ </w:t>
                  </w:r>
                </w:p>
              </w:tc>
            </w:tr>
            <w:tr w:rsidR="00A27E3D">
              <w:trPr>
                <w:trHeight w:val="286"/>
              </w:trPr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32" w:firstLine="0"/>
                    <w:jc w:val="center"/>
                  </w:pPr>
                  <w:r>
                    <w:rPr>
                      <w:b/>
                      <w:sz w:val="20"/>
                    </w:rPr>
                    <w:t>ПРН 4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32" w:firstLine="0"/>
                    <w:jc w:val="center"/>
                  </w:pPr>
                  <w:r>
                    <w:rPr>
                      <w:sz w:val="24"/>
                    </w:rPr>
                    <w:t xml:space="preserve">+ </w:t>
                  </w:r>
                </w:p>
              </w:tc>
            </w:tr>
            <w:tr w:rsidR="00A27E3D">
              <w:trPr>
                <w:trHeight w:val="286"/>
              </w:trPr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left="34" w:right="0" w:firstLine="0"/>
                    <w:jc w:val="left"/>
                  </w:pPr>
                  <w:r>
                    <w:rPr>
                      <w:b/>
                      <w:sz w:val="20"/>
                    </w:rPr>
                    <w:t>ПРНУ 12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32" w:firstLine="0"/>
                    <w:jc w:val="center"/>
                  </w:pPr>
                  <w:r>
                    <w:rPr>
                      <w:sz w:val="24"/>
                    </w:rPr>
                    <w:t xml:space="preserve">+ </w:t>
                  </w:r>
                </w:p>
              </w:tc>
            </w:tr>
          </w:tbl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27E3D" w:rsidRDefault="007F11D9">
      <w:pPr>
        <w:spacing w:after="0" w:line="259" w:lineRule="auto"/>
        <w:ind w:left="566" w:right="0" w:firstLine="0"/>
        <w:jc w:val="left"/>
      </w:pPr>
      <w:r>
        <w:rPr>
          <w:b/>
        </w:rPr>
        <w:t xml:space="preserve"> </w:t>
      </w:r>
    </w:p>
    <w:p w:rsidR="00A27E3D" w:rsidRDefault="007F11D9">
      <w:pPr>
        <w:pStyle w:val="1"/>
        <w:ind w:left="-15" w:right="0" w:firstLine="566"/>
      </w:pPr>
      <w:r>
        <w:t xml:space="preserve">4. Вибіркова дисципліна «Базові концепції філософії релігії» / </w:t>
      </w:r>
      <w:r>
        <w:rPr>
          <w:b w:val="0"/>
          <w:i/>
          <w:sz w:val="20"/>
        </w:rPr>
        <w:t xml:space="preserve"> </w:t>
      </w:r>
      <w:r>
        <w:t xml:space="preserve">«Релігія і мистецтво» </w:t>
      </w:r>
    </w:p>
    <w:p w:rsidR="00A27E3D" w:rsidRDefault="007F11D9">
      <w:pPr>
        <w:ind w:left="-15" w:right="0"/>
      </w:pPr>
      <w:r>
        <w:t xml:space="preserve">Метою дисципліни «Базові концепції філософії релігії» є вивчення релігії як соціокультурного феномену; її місця в історико-культурній еволюції людства, пошук </w:t>
      </w:r>
      <w:proofErr w:type="spellStart"/>
      <w:r>
        <w:t>життєво</w:t>
      </w:r>
      <w:proofErr w:type="spellEnd"/>
      <w:r>
        <w:t xml:space="preserve">-визначальних духовних орієнтирів, ціннісних критеріїв, які становлять фундаментальне значення в людському житті; розуміння філософії релігії як концептуальної форми, де критерієм осмислення є виявлення логічних структур у розв’язанні проблеми релігії, змісту віри, феномену потойбічності, проблеми Бога тощо. </w:t>
      </w:r>
    </w:p>
    <w:p w:rsidR="00A27E3D" w:rsidRDefault="007F11D9">
      <w:pPr>
        <w:ind w:left="-15" w:right="0"/>
      </w:pPr>
      <w:r>
        <w:t xml:space="preserve">Метою дисципліни «Релігія і мистецтво» є вивчення взаємодії релігійних традицій і художньої культури в історичному та сучасному вимірах. Курс сприяє формуванню в аспірантів здатності аналізувати релігійні мотиви, символи та ідеї в різних видах мистецтва, розуміти їхню духовну, естетичну та </w:t>
      </w:r>
      <w:proofErr w:type="spellStart"/>
      <w:r>
        <w:t>культуротворчу</w:t>
      </w:r>
      <w:proofErr w:type="spellEnd"/>
      <w:r>
        <w:t xml:space="preserve"> роль. Особлива увага приділяється впливу релігійного світогляду на розвиток мистецьких стилів, форм вираження та суспільного сприйняття мистецтва.</w:t>
      </w:r>
      <w:r>
        <w:rPr>
          <w:b/>
          <w:sz w:val="2"/>
        </w:rPr>
        <w:t xml:space="preserve"> </w:t>
      </w:r>
    </w:p>
    <w:tbl>
      <w:tblPr>
        <w:tblStyle w:val="TableGrid"/>
        <w:tblW w:w="9177" w:type="dxa"/>
        <w:tblInd w:w="182" w:type="dxa"/>
        <w:tblCellMar>
          <w:top w:w="5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664"/>
      </w:tblGrid>
      <w:tr w:rsidR="00A27E3D">
        <w:trPr>
          <w:trHeight w:val="1646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A27E3D" w:rsidRDefault="007F11D9">
            <w:pPr>
              <w:spacing w:after="50" w:line="238" w:lineRule="auto"/>
              <w:ind w:left="422" w:right="0" w:hanging="422"/>
              <w:jc w:val="left"/>
            </w:pPr>
            <w:r>
              <w:rPr>
                <w:b/>
                <w:sz w:val="24"/>
              </w:rPr>
              <w:t xml:space="preserve">Матриця </w:t>
            </w:r>
            <w:proofErr w:type="spellStart"/>
            <w:r>
              <w:rPr>
                <w:b/>
                <w:sz w:val="24"/>
              </w:rPr>
              <w:t>відповідностей</w:t>
            </w:r>
            <w:proofErr w:type="spellEnd"/>
            <w:r>
              <w:rPr>
                <w:b/>
                <w:sz w:val="24"/>
              </w:rPr>
              <w:t xml:space="preserve"> програмних </w:t>
            </w:r>
            <w:proofErr w:type="spellStart"/>
            <w:r>
              <w:rPr>
                <w:b/>
                <w:sz w:val="24"/>
              </w:rPr>
              <w:t>компетентностей</w:t>
            </w:r>
            <w:proofErr w:type="spellEnd"/>
            <w:r>
              <w:rPr>
                <w:b/>
                <w:sz w:val="24"/>
              </w:rPr>
              <w:t xml:space="preserve"> вибірковим </w:t>
            </w:r>
          </w:p>
          <w:p w:rsidR="00A27E3D" w:rsidRDefault="007F11D9">
            <w:pPr>
              <w:spacing w:after="0" w:line="259" w:lineRule="auto"/>
              <w:ind w:left="288" w:right="0" w:firstLine="0"/>
              <w:jc w:val="left"/>
            </w:pPr>
            <w:r>
              <w:rPr>
                <w:b/>
                <w:sz w:val="24"/>
              </w:rPr>
              <w:t xml:space="preserve">компонентам </w:t>
            </w:r>
            <w:proofErr w:type="spellStart"/>
            <w:r>
              <w:rPr>
                <w:b/>
                <w:sz w:val="24"/>
              </w:rPr>
              <w:t>освітньо</w:t>
            </w:r>
            <w:proofErr w:type="spellEnd"/>
            <w:r>
              <w:rPr>
                <w:b/>
                <w:sz w:val="24"/>
              </w:rPr>
              <w:t xml:space="preserve">-наукової </w:t>
            </w:r>
          </w:p>
          <w:p w:rsidR="00A27E3D" w:rsidRDefault="007F11D9">
            <w:pPr>
              <w:spacing w:after="0" w:line="259" w:lineRule="auto"/>
              <w:ind w:left="233" w:right="0" w:firstLine="0"/>
              <w:jc w:val="left"/>
            </w:pPr>
            <w:r>
              <w:rPr>
                <w:b/>
                <w:sz w:val="24"/>
              </w:rPr>
              <w:t xml:space="preserve">програми (вибіркова дисципліна </w:t>
            </w:r>
          </w:p>
          <w:p w:rsidR="00A27E3D" w:rsidRDefault="007F11D9">
            <w:pPr>
              <w:spacing w:after="0" w:line="259" w:lineRule="auto"/>
              <w:ind w:left="828" w:right="0" w:hanging="790"/>
              <w:jc w:val="left"/>
            </w:pPr>
            <w:r>
              <w:rPr>
                <w:b/>
                <w:sz w:val="24"/>
              </w:rPr>
              <w:t xml:space="preserve">«Базові концепції філософії релігії» / «Релігія і мистецтво») 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A27E3D" w:rsidRDefault="007F11D9">
            <w:pPr>
              <w:spacing w:after="50" w:line="238" w:lineRule="auto"/>
              <w:ind w:left="348" w:right="0" w:firstLine="19"/>
            </w:pPr>
            <w:r>
              <w:rPr>
                <w:b/>
                <w:sz w:val="24"/>
              </w:rPr>
              <w:t xml:space="preserve">Матриця забезпечення програмних результатів навчання відповідними </w:t>
            </w:r>
          </w:p>
          <w:p w:rsidR="00A27E3D" w:rsidRDefault="007F11D9">
            <w:pPr>
              <w:spacing w:after="0" w:line="259" w:lineRule="auto"/>
              <w:ind w:left="233" w:right="0" w:firstLine="0"/>
              <w:jc w:val="left"/>
            </w:pPr>
            <w:r>
              <w:rPr>
                <w:b/>
                <w:sz w:val="24"/>
              </w:rPr>
              <w:t xml:space="preserve">вибірковими компонентами </w:t>
            </w:r>
            <w:proofErr w:type="spellStart"/>
            <w:r>
              <w:rPr>
                <w:b/>
                <w:sz w:val="24"/>
              </w:rPr>
              <w:t>освітньо</w:t>
            </w:r>
            <w:proofErr w:type="spellEnd"/>
            <w:r>
              <w:rPr>
                <w:b/>
                <w:sz w:val="24"/>
              </w:rPr>
              <w:t>-</w:t>
            </w:r>
          </w:p>
          <w:p w:rsidR="00A27E3D" w:rsidRDefault="007F11D9">
            <w:pPr>
              <w:spacing w:after="0" w:line="259" w:lineRule="auto"/>
              <w:ind w:right="0" w:firstLine="0"/>
            </w:pPr>
            <w:r>
              <w:rPr>
                <w:b/>
                <w:sz w:val="24"/>
              </w:rPr>
              <w:t xml:space="preserve">наукової програми (вибіркова дисципліна </w:t>
            </w:r>
          </w:p>
          <w:p w:rsidR="00A27E3D" w:rsidRDefault="007F11D9">
            <w:pPr>
              <w:spacing w:after="0" w:line="259" w:lineRule="auto"/>
              <w:ind w:left="1102" w:right="0" w:hanging="790"/>
              <w:jc w:val="left"/>
            </w:pPr>
            <w:r>
              <w:rPr>
                <w:b/>
                <w:sz w:val="24"/>
              </w:rPr>
              <w:t>«Базові концепції філософії релігії» / «Релігія і мистецтво»)</w:t>
            </w:r>
            <w:r>
              <w:rPr>
                <w:sz w:val="24"/>
              </w:rPr>
              <w:t xml:space="preserve"> </w:t>
            </w:r>
          </w:p>
        </w:tc>
      </w:tr>
    </w:tbl>
    <w:p w:rsidR="00A27E3D" w:rsidRDefault="007F11D9">
      <w:pPr>
        <w:spacing w:after="0" w:line="259" w:lineRule="auto"/>
        <w:ind w:left="4080" w:right="0" w:firstLine="0"/>
        <w:jc w:val="center"/>
      </w:pPr>
      <w:r>
        <w:rPr>
          <w:b/>
          <w:sz w:val="2"/>
        </w:rPr>
        <w:t xml:space="preserve"> </w:t>
      </w:r>
    </w:p>
    <w:tbl>
      <w:tblPr>
        <w:tblStyle w:val="TableGrid"/>
        <w:tblW w:w="6551" w:type="dxa"/>
        <w:tblInd w:w="134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94"/>
        <w:gridCol w:w="7178"/>
      </w:tblGrid>
      <w:tr w:rsidR="00A27E3D">
        <w:trPr>
          <w:trHeight w:val="1400"/>
        </w:trPr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</w:tcPr>
          <w:p w:rsidR="00A27E3D" w:rsidRDefault="00A27E3D">
            <w:pPr>
              <w:spacing w:after="0" w:line="259" w:lineRule="auto"/>
              <w:ind w:left="-2482" w:right="1513" w:firstLine="0"/>
              <w:jc w:val="left"/>
            </w:pPr>
          </w:p>
          <w:tbl>
            <w:tblPr>
              <w:tblStyle w:val="TableGrid"/>
              <w:tblW w:w="1731" w:type="dxa"/>
              <w:tblInd w:w="0" w:type="dxa"/>
              <w:tblCellMar>
                <w:top w:w="8" w:type="dxa"/>
                <w:left w:w="122" w:type="dxa"/>
                <w:bottom w:w="0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054"/>
              <w:gridCol w:w="677"/>
            </w:tblGrid>
            <w:tr w:rsidR="00A27E3D">
              <w:trPr>
                <w:trHeight w:val="240"/>
              </w:trPr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left="4" w:right="0" w:firstLine="0"/>
                    <w:jc w:val="center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0" w:firstLine="0"/>
                    <w:jc w:val="left"/>
                  </w:pPr>
                  <w:r>
                    <w:rPr>
                      <w:b/>
                      <w:sz w:val="20"/>
                    </w:rPr>
                    <w:t xml:space="preserve">ВК 1 </w:t>
                  </w:r>
                </w:p>
              </w:tc>
            </w:tr>
            <w:tr w:rsidR="00A27E3D">
              <w:trPr>
                <w:trHeight w:val="288"/>
              </w:trPr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44" w:firstLine="0"/>
                    <w:jc w:val="center"/>
                  </w:pPr>
                  <w:r>
                    <w:rPr>
                      <w:b/>
                      <w:sz w:val="20"/>
                    </w:rPr>
                    <w:t xml:space="preserve">СК 1 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50" w:firstLine="0"/>
                    <w:jc w:val="center"/>
                  </w:pPr>
                  <w:r>
                    <w:rPr>
                      <w:b/>
                      <w:sz w:val="24"/>
                    </w:rPr>
                    <w:t xml:space="preserve">+ </w:t>
                  </w:r>
                </w:p>
              </w:tc>
            </w:tr>
            <w:tr w:rsidR="00A27E3D">
              <w:trPr>
                <w:trHeight w:val="288"/>
              </w:trPr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44" w:firstLine="0"/>
                    <w:jc w:val="center"/>
                  </w:pPr>
                  <w:r>
                    <w:rPr>
                      <w:b/>
                      <w:sz w:val="20"/>
                    </w:rPr>
                    <w:t xml:space="preserve">СК 2 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50" w:firstLine="0"/>
                    <w:jc w:val="center"/>
                  </w:pPr>
                  <w:r>
                    <w:rPr>
                      <w:b/>
                      <w:sz w:val="24"/>
                    </w:rPr>
                    <w:t xml:space="preserve">+ </w:t>
                  </w:r>
                </w:p>
              </w:tc>
            </w:tr>
            <w:tr w:rsidR="00A27E3D">
              <w:trPr>
                <w:trHeight w:val="288"/>
              </w:trPr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44" w:firstLine="0"/>
                    <w:jc w:val="center"/>
                  </w:pPr>
                  <w:r>
                    <w:rPr>
                      <w:b/>
                      <w:sz w:val="20"/>
                    </w:rPr>
                    <w:t xml:space="preserve">СК 3 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50" w:firstLine="0"/>
                    <w:jc w:val="center"/>
                  </w:pPr>
                  <w:r>
                    <w:rPr>
                      <w:b/>
                      <w:sz w:val="24"/>
                    </w:rPr>
                    <w:t xml:space="preserve">+ </w:t>
                  </w:r>
                </w:p>
              </w:tc>
            </w:tr>
            <w:tr w:rsidR="00A27E3D">
              <w:trPr>
                <w:trHeight w:val="288"/>
              </w:trPr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firstLine="0"/>
                    <w:jc w:val="center"/>
                  </w:pPr>
                  <w:r>
                    <w:rPr>
                      <w:b/>
                      <w:sz w:val="20"/>
                    </w:rPr>
                    <w:t xml:space="preserve">СКУ 9 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50" w:firstLine="0"/>
                    <w:jc w:val="center"/>
                  </w:pPr>
                  <w:r>
                    <w:rPr>
                      <w:b/>
                      <w:sz w:val="24"/>
                    </w:rPr>
                    <w:t xml:space="preserve">+ </w:t>
                  </w:r>
                </w:p>
              </w:tc>
            </w:tr>
          </w:tbl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A27E3D" w:rsidRDefault="00A27E3D">
            <w:pPr>
              <w:spacing w:after="0" w:line="259" w:lineRule="auto"/>
              <w:ind w:left="-5726" w:right="9033" w:firstLine="0"/>
              <w:jc w:val="left"/>
            </w:pPr>
          </w:p>
          <w:tbl>
            <w:tblPr>
              <w:tblStyle w:val="TableGrid"/>
              <w:tblW w:w="1793" w:type="dxa"/>
              <w:tblInd w:w="1513" w:type="dxa"/>
              <w:tblCellMar>
                <w:top w:w="7" w:type="dxa"/>
                <w:left w:w="108" w:type="dxa"/>
                <w:bottom w:w="0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116"/>
              <w:gridCol w:w="677"/>
            </w:tblGrid>
            <w:tr w:rsidR="00A27E3D">
              <w:trPr>
                <w:trHeight w:val="240"/>
              </w:trPr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0" w:firstLine="0"/>
                    <w:jc w:val="left"/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left="14" w:right="0" w:firstLine="0"/>
                    <w:jc w:val="left"/>
                  </w:pPr>
                  <w:r>
                    <w:rPr>
                      <w:b/>
                      <w:sz w:val="20"/>
                    </w:rPr>
                    <w:t xml:space="preserve">ВК 1 </w:t>
                  </w:r>
                </w:p>
              </w:tc>
            </w:tr>
            <w:tr w:rsidR="00A27E3D">
              <w:trPr>
                <w:trHeight w:val="288"/>
              </w:trPr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32" w:firstLine="0"/>
                    <w:jc w:val="center"/>
                  </w:pPr>
                  <w:r>
                    <w:rPr>
                      <w:b/>
                      <w:sz w:val="20"/>
                    </w:rPr>
                    <w:t>ПРН 1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32" w:firstLine="0"/>
                    <w:jc w:val="center"/>
                  </w:pPr>
                  <w:r>
                    <w:rPr>
                      <w:sz w:val="24"/>
                    </w:rPr>
                    <w:t xml:space="preserve">+ </w:t>
                  </w:r>
                </w:p>
              </w:tc>
            </w:tr>
            <w:tr w:rsidR="00A27E3D">
              <w:trPr>
                <w:trHeight w:val="286"/>
              </w:trPr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32" w:firstLine="0"/>
                    <w:jc w:val="center"/>
                  </w:pPr>
                  <w:r>
                    <w:rPr>
                      <w:b/>
                      <w:sz w:val="20"/>
                    </w:rPr>
                    <w:t>ПРН 2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32" w:firstLine="0"/>
                    <w:jc w:val="center"/>
                  </w:pPr>
                  <w:r>
                    <w:rPr>
                      <w:sz w:val="24"/>
                    </w:rPr>
                    <w:t xml:space="preserve">+ </w:t>
                  </w:r>
                </w:p>
              </w:tc>
            </w:tr>
            <w:tr w:rsidR="00A27E3D">
              <w:trPr>
                <w:trHeight w:val="286"/>
              </w:trPr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32" w:firstLine="0"/>
                    <w:jc w:val="center"/>
                  </w:pPr>
                  <w:r>
                    <w:rPr>
                      <w:b/>
                      <w:sz w:val="20"/>
                    </w:rPr>
                    <w:t>ПРН 4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32" w:firstLine="0"/>
                    <w:jc w:val="center"/>
                  </w:pPr>
                  <w:r>
                    <w:rPr>
                      <w:sz w:val="24"/>
                    </w:rPr>
                    <w:t xml:space="preserve">+ </w:t>
                  </w:r>
                </w:p>
              </w:tc>
            </w:tr>
            <w:tr w:rsidR="00A27E3D">
              <w:trPr>
                <w:trHeight w:val="286"/>
              </w:trPr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left="34" w:right="0" w:firstLine="0"/>
                    <w:jc w:val="left"/>
                  </w:pPr>
                  <w:r>
                    <w:rPr>
                      <w:b/>
                      <w:sz w:val="20"/>
                    </w:rPr>
                    <w:t>ПРНУ 12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7E3D" w:rsidRDefault="007F11D9">
                  <w:pPr>
                    <w:spacing w:after="0" w:line="259" w:lineRule="auto"/>
                    <w:ind w:right="32" w:firstLine="0"/>
                    <w:jc w:val="center"/>
                  </w:pPr>
                  <w:r>
                    <w:rPr>
                      <w:sz w:val="24"/>
                    </w:rPr>
                    <w:t xml:space="preserve">+ </w:t>
                  </w:r>
                </w:p>
              </w:tc>
            </w:tr>
          </w:tbl>
          <w:p w:rsidR="00A27E3D" w:rsidRDefault="00A27E3D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27E3D" w:rsidRDefault="007F11D9">
      <w:pPr>
        <w:spacing w:after="25" w:line="259" w:lineRule="auto"/>
        <w:ind w:left="566" w:right="0" w:firstLine="0"/>
        <w:jc w:val="left"/>
      </w:pPr>
      <w:r>
        <w:rPr>
          <w:b/>
        </w:rPr>
        <w:t xml:space="preserve"> </w:t>
      </w:r>
    </w:p>
    <w:p w:rsidR="00A27E3D" w:rsidRDefault="007F11D9">
      <w:pPr>
        <w:pStyle w:val="1"/>
        <w:ind w:left="-15" w:right="0" w:firstLine="566"/>
      </w:pPr>
      <w:r>
        <w:t xml:space="preserve">5. Вибіркова дисципліна </w:t>
      </w:r>
      <w:r>
        <w:rPr>
          <w:b w:val="0"/>
        </w:rPr>
        <w:t>«</w:t>
      </w:r>
      <w:r>
        <w:t xml:space="preserve">Науковий семінар: Релігія та </w:t>
      </w:r>
      <w:proofErr w:type="spellStart"/>
      <w:r>
        <w:t>інтернеттехнології</w:t>
      </w:r>
      <w:proofErr w:type="spellEnd"/>
      <w:r>
        <w:t xml:space="preserve">» / «Науковий семінар: Церква як регулятор соціальних конфліктів» </w:t>
      </w:r>
    </w:p>
    <w:p w:rsidR="00A27E3D" w:rsidRDefault="007F11D9">
      <w:pPr>
        <w:ind w:left="-15" w:right="0"/>
      </w:pPr>
      <w:r>
        <w:t xml:space="preserve">Метою дисципліни «Науковий семінар: Релігія та інтернет-технології» є формування і систематизація знань щодо ролі Інтернет-технологій у сучасному релігійному житті соціуму. Вивчення особливостей трансформації напрямів релігійної Інтернет-комунікації, її форм та засобів з врахуванням глобалізаційних викликів сучасності відбувається в межах наукового семінару, який має пролонгований характер. </w:t>
      </w:r>
    </w:p>
    <w:p w:rsidR="00A27E3D" w:rsidRDefault="007F11D9">
      <w:pPr>
        <w:ind w:left="-15" w:right="0"/>
      </w:pPr>
      <w:r>
        <w:t xml:space="preserve">Метою дисципліни «Науковий семінар: Церква як регулятор соціальних конфліктів» є аналіз впливу Церкви як класичної організації певної релігійної системи, що чітку внутрішньо-організаційну структуру, що характеризується масовістю і тісно пов'язана з суспільством, на динаміку сучасних соціальних конфліктів. Проблемне поле: церква, секта, деномінація, клір, миряни, релігійний конфлікт, соціальний конфлікт. </w:t>
      </w:r>
    </w:p>
    <w:p w:rsidR="00A27E3D" w:rsidRDefault="007F11D9">
      <w:pPr>
        <w:spacing w:after="0" w:line="259" w:lineRule="auto"/>
        <w:ind w:right="2" w:firstLine="0"/>
        <w:jc w:val="center"/>
      </w:pPr>
      <w:r>
        <w:rPr>
          <w:sz w:val="2"/>
        </w:rPr>
        <w:t xml:space="preserve"> </w:t>
      </w:r>
    </w:p>
    <w:p w:rsidR="00A27E3D" w:rsidRDefault="00A27E3D">
      <w:pPr>
        <w:sectPr w:rsidR="00A27E3D">
          <w:pgSz w:w="11899" w:h="16841"/>
          <w:pgMar w:top="1193" w:right="845" w:bottom="1413" w:left="1133" w:header="708" w:footer="708" w:gutter="0"/>
          <w:cols w:space="720"/>
        </w:sectPr>
      </w:pPr>
    </w:p>
    <w:p w:rsidR="00A27E3D" w:rsidRDefault="007F11D9">
      <w:pPr>
        <w:spacing w:after="0" w:line="259" w:lineRule="auto"/>
        <w:ind w:right="0" w:firstLine="0"/>
        <w:jc w:val="left"/>
      </w:pPr>
      <w:r>
        <w:lastRenderedPageBreak/>
        <w:t xml:space="preserve"> </w:t>
      </w:r>
    </w:p>
    <w:p w:rsidR="00A27E3D" w:rsidRDefault="007F11D9">
      <w:pPr>
        <w:spacing w:after="36" w:line="249" w:lineRule="auto"/>
        <w:ind w:left="67" w:right="57" w:hanging="10"/>
        <w:jc w:val="center"/>
      </w:pPr>
      <w:r>
        <w:rPr>
          <w:b/>
          <w:sz w:val="24"/>
        </w:rPr>
        <w:t xml:space="preserve">Матриця </w:t>
      </w:r>
      <w:proofErr w:type="spellStart"/>
      <w:r>
        <w:rPr>
          <w:b/>
          <w:sz w:val="24"/>
        </w:rPr>
        <w:t>відповідностей</w:t>
      </w:r>
      <w:proofErr w:type="spellEnd"/>
      <w:r>
        <w:rPr>
          <w:b/>
          <w:sz w:val="24"/>
        </w:rPr>
        <w:t xml:space="preserve"> програмних </w:t>
      </w:r>
      <w:proofErr w:type="spellStart"/>
      <w:r>
        <w:rPr>
          <w:b/>
          <w:sz w:val="24"/>
        </w:rPr>
        <w:t>компетентностей</w:t>
      </w:r>
      <w:proofErr w:type="spellEnd"/>
      <w:r>
        <w:rPr>
          <w:b/>
          <w:sz w:val="24"/>
        </w:rPr>
        <w:t xml:space="preserve"> вибірковим </w:t>
      </w:r>
    </w:p>
    <w:p w:rsidR="00A27E3D" w:rsidRDefault="007F11D9">
      <w:pPr>
        <w:spacing w:after="4" w:line="266" w:lineRule="auto"/>
        <w:ind w:left="50" w:right="0" w:hanging="10"/>
        <w:jc w:val="left"/>
      </w:pPr>
      <w:r>
        <w:rPr>
          <w:b/>
          <w:sz w:val="24"/>
        </w:rPr>
        <w:t xml:space="preserve">компонентам </w:t>
      </w:r>
      <w:proofErr w:type="spellStart"/>
      <w:r>
        <w:rPr>
          <w:b/>
          <w:sz w:val="24"/>
        </w:rPr>
        <w:t>освітньо</w:t>
      </w:r>
      <w:proofErr w:type="spellEnd"/>
      <w:r>
        <w:rPr>
          <w:b/>
          <w:sz w:val="24"/>
        </w:rPr>
        <w:t xml:space="preserve">-наукової програми </w:t>
      </w:r>
    </w:p>
    <w:p w:rsidR="00A27E3D" w:rsidRDefault="007F11D9">
      <w:pPr>
        <w:spacing w:after="36" w:line="249" w:lineRule="auto"/>
        <w:ind w:left="67" w:right="35" w:hanging="10"/>
        <w:jc w:val="center"/>
      </w:pPr>
      <w:r>
        <w:rPr>
          <w:b/>
          <w:sz w:val="24"/>
        </w:rPr>
        <w:t xml:space="preserve">(вибіркова дисципліна «Науковий семінар: Релігія та інтернет-технології» / </w:t>
      </w:r>
    </w:p>
    <w:p w:rsidR="00A27E3D" w:rsidRDefault="007F11D9">
      <w:pPr>
        <w:spacing w:after="10" w:line="249" w:lineRule="auto"/>
        <w:ind w:left="67" w:right="57" w:hanging="10"/>
        <w:jc w:val="center"/>
      </w:pPr>
      <w:r>
        <w:rPr>
          <w:b/>
          <w:sz w:val="24"/>
        </w:rPr>
        <w:t xml:space="preserve">«Науковий семінар: Церква як регулятор соціальних конфліктів») </w:t>
      </w:r>
    </w:p>
    <w:tbl>
      <w:tblPr>
        <w:tblStyle w:val="TableGrid"/>
        <w:tblW w:w="1731" w:type="dxa"/>
        <w:tblInd w:w="1490" w:type="dxa"/>
        <w:tblCellMar>
          <w:top w:w="7" w:type="dxa"/>
          <w:left w:w="122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1054"/>
        <w:gridCol w:w="677"/>
      </w:tblGrid>
      <w:tr w:rsidR="00A27E3D">
        <w:trPr>
          <w:trHeight w:val="240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0"/>
              </w:rPr>
              <w:t xml:space="preserve">ВК 2 </w:t>
            </w:r>
          </w:p>
        </w:tc>
      </w:tr>
      <w:tr w:rsidR="00A27E3D">
        <w:trPr>
          <w:trHeight w:val="288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4" w:firstLine="0"/>
              <w:jc w:val="center"/>
            </w:pPr>
            <w:r>
              <w:rPr>
                <w:b/>
                <w:sz w:val="20"/>
              </w:rPr>
              <w:t xml:space="preserve">СК 1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6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</w:tr>
      <w:tr w:rsidR="00A27E3D">
        <w:trPr>
          <w:trHeight w:val="288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4" w:firstLine="0"/>
              <w:jc w:val="center"/>
            </w:pPr>
            <w:r>
              <w:rPr>
                <w:b/>
                <w:sz w:val="20"/>
              </w:rPr>
              <w:t xml:space="preserve">СК 3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6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</w:tr>
      <w:tr w:rsidR="00A27E3D">
        <w:trPr>
          <w:trHeight w:val="288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4" w:firstLine="0"/>
              <w:jc w:val="center"/>
            </w:pPr>
            <w:r>
              <w:rPr>
                <w:b/>
                <w:sz w:val="20"/>
              </w:rPr>
              <w:t xml:space="preserve">СК 5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6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</w:tr>
      <w:tr w:rsidR="00A27E3D">
        <w:trPr>
          <w:trHeight w:val="289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54" w:firstLine="0"/>
              <w:jc w:val="center"/>
            </w:pPr>
            <w:r>
              <w:rPr>
                <w:b/>
                <w:sz w:val="20"/>
              </w:rPr>
              <w:t xml:space="preserve">СК </w:t>
            </w:r>
            <w:r>
              <w:rPr>
                <w:sz w:val="20"/>
              </w:rPr>
              <w:t>8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6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</w:tr>
      <w:tr w:rsidR="00A27E3D">
        <w:trPr>
          <w:trHeight w:val="288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20"/>
              </w:rPr>
              <w:t xml:space="preserve">СКУ 9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46" w:firstLine="0"/>
              <w:jc w:val="center"/>
            </w:pPr>
            <w:r>
              <w:rPr>
                <w:b/>
                <w:sz w:val="22"/>
              </w:rPr>
              <w:t xml:space="preserve">+ </w:t>
            </w:r>
          </w:p>
        </w:tc>
      </w:tr>
    </w:tbl>
    <w:p w:rsidR="00A27E3D" w:rsidRDefault="007F11D9">
      <w:pPr>
        <w:spacing w:after="209" w:line="259" w:lineRule="auto"/>
        <w:ind w:right="3" w:firstLine="0"/>
        <w:jc w:val="center"/>
      </w:pPr>
      <w:r>
        <w:rPr>
          <w:sz w:val="2"/>
        </w:rPr>
        <w:t xml:space="preserve"> </w:t>
      </w:r>
    </w:p>
    <w:p w:rsidR="00A27E3D" w:rsidRDefault="007F11D9">
      <w:pPr>
        <w:spacing w:after="75" w:line="259" w:lineRule="auto"/>
        <w:ind w:right="0" w:firstLine="0"/>
        <w:jc w:val="left"/>
      </w:pPr>
      <w:r>
        <w:rPr>
          <w:sz w:val="24"/>
        </w:rPr>
        <w:lastRenderedPageBreak/>
        <w:t xml:space="preserve"> </w:t>
      </w:r>
    </w:p>
    <w:p w:rsidR="00A27E3D" w:rsidRDefault="007F11D9">
      <w:pPr>
        <w:pStyle w:val="1"/>
        <w:spacing w:after="3"/>
        <w:ind w:left="41" w:right="334"/>
        <w:jc w:val="center"/>
      </w:pPr>
      <w:r>
        <w:t xml:space="preserve">6. Вибір з каталогу курсів  </w:t>
      </w:r>
    </w:p>
    <w:p w:rsidR="00A27E3D" w:rsidRDefault="007F11D9">
      <w:pPr>
        <w:spacing w:after="36" w:line="249" w:lineRule="auto"/>
        <w:ind w:left="67" w:right="57" w:hanging="10"/>
        <w:jc w:val="center"/>
      </w:pPr>
      <w:r>
        <w:rPr>
          <w:b/>
          <w:sz w:val="24"/>
        </w:rPr>
        <w:t xml:space="preserve">Матриця забезпечення програмних результатів навчання відповідними </w:t>
      </w:r>
    </w:p>
    <w:p w:rsidR="00A27E3D" w:rsidRDefault="007F11D9">
      <w:pPr>
        <w:spacing w:after="10" w:line="249" w:lineRule="auto"/>
        <w:ind w:left="67" w:right="0" w:hanging="10"/>
        <w:jc w:val="center"/>
      </w:pPr>
      <w:r>
        <w:rPr>
          <w:b/>
          <w:sz w:val="24"/>
        </w:rPr>
        <w:t xml:space="preserve">вибірковими компонентами </w:t>
      </w:r>
      <w:proofErr w:type="spellStart"/>
      <w:r>
        <w:rPr>
          <w:b/>
          <w:sz w:val="24"/>
        </w:rPr>
        <w:t>освітньо</w:t>
      </w:r>
      <w:proofErr w:type="spellEnd"/>
      <w:r>
        <w:rPr>
          <w:b/>
          <w:sz w:val="24"/>
        </w:rPr>
        <w:t>-</w:t>
      </w:r>
    </w:p>
    <w:p w:rsidR="00A27E3D" w:rsidRDefault="007F11D9">
      <w:pPr>
        <w:spacing w:after="36" w:line="249" w:lineRule="auto"/>
        <w:ind w:left="67" w:right="57" w:hanging="10"/>
        <w:jc w:val="center"/>
      </w:pPr>
      <w:r>
        <w:rPr>
          <w:b/>
          <w:sz w:val="24"/>
        </w:rPr>
        <w:t xml:space="preserve">наукової програми (вибіркова дисципліна «Науковий семінар: Релігія та </w:t>
      </w:r>
      <w:proofErr w:type="spellStart"/>
      <w:r>
        <w:rPr>
          <w:b/>
          <w:sz w:val="24"/>
        </w:rPr>
        <w:t>інтернеттехнології</w:t>
      </w:r>
      <w:proofErr w:type="spellEnd"/>
      <w:r>
        <w:rPr>
          <w:b/>
          <w:sz w:val="24"/>
        </w:rPr>
        <w:t xml:space="preserve">» / «Науковий семінар: Церква </w:t>
      </w:r>
    </w:p>
    <w:p w:rsidR="00A27E3D" w:rsidRDefault="007F11D9">
      <w:pPr>
        <w:spacing w:after="10" w:line="249" w:lineRule="auto"/>
        <w:ind w:left="67" w:right="5" w:hanging="10"/>
        <w:jc w:val="center"/>
      </w:pPr>
      <w:r>
        <w:rPr>
          <w:b/>
          <w:sz w:val="24"/>
        </w:rPr>
        <w:t>як регулятор соціальних конфліктів»)</w:t>
      </w:r>
      <w:r>
        <w:rPr>
          <w:sz w:val="24"/>
        </w:rPr>
        <w:t xml:space="preserve"> </w:t>
      </w:r>
    </w:p>
    <w:tbl>
      <w:tblPr>
        <w:tblStyle w:val="TableGrid"/>
        <w:tblW w:w="1793" w:type="dxa"/>
        <w:tblInd w:w="1462" w:type="dxa"/>
        <w:tblCellMar>
          <w:top w:w="7" w:type="dxa"/>
          <w:left w:w="108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1116"/>
        <w:gridCol w:w="677"/>
      </w:tblGrid>
      <w:tr w:rsidR="00A27E3D">
        <w:trPr>
          <w:trHeight w:val="240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4" w:right="0" w:firstLine="0"/>
              <w:jc w:val="left"/>
            </w:pPr>
            <w:r>
              <w:rPr>
                <w:b/>
                <w:sz w:val="20"/>
              </w:rPr>
              <w:t xml:space="preserve">ВК 2 </w:t>
            </w:r>
          </w:p>
        </w:tc>
      </w:tr>
      <w:tr w:rsidR="00A27E3D">
        <w:trPr>
          <w:trHeight w:val="286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39" w:firstLine="0"/>
              <w:jc w:val="center"/>
            </w:pPr>
            <w:r>
              <w:rPr>
                <w:b/>
                <w:sz w:val="20"/>
              </w:rPr>
              <w:t>ПРН 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39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A27E3D">
        <w:trPr>
          <w:trHeight w:val="288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39" w:firstLine="0"/>
              <w:jc w:val="center"/>
            </w:pPr>
            <w:r>
              <w:rPr>
                <w:b/>
                <w:sz w:val="20"/>
              </w:rPr>
              <w:t xml:space="preserve">ПРН 4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39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A27E3D">
        <w:trPr>
          <w:trHeight w:val="286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39" w:firstLine="0"/>
              <w:jc w:val="center"/>
            </w:pPr>
            <w:r>
              <w:rPr>
                <w:b/>
                <w:sz w:val="20"/>
              </w:rPr>
              <w:t>ПРН 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39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A27E3D">
        <w:trPr>
          <w:trHeight w:val="286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39" w:firstLine="0"/>
              <w:jc w:val="center"/>
            </w:pPr>
            <w:r>
              <w:rPr>
                <w:b/>
                <w:sz w:val="20"/>
              </w:rPr>
              <w:t>ПРН 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39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A27E3D">
        <w:trPr>
          <w:trHeight w:val="286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left="10" w:right="0" w:firstLine="0"/>
              <w:jc w:val="left"/>
            </w:pPr>
            <w:r>
              <w:rPr>
                <w:b/>
                <w:sz w:val="20"/>
              </w:rPr>
              <w:t xml:space="preserve"> ПРНУ 12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3D" w:rsidRDefault="007F11D9">
            <w:pPr>
              <w:spacing w:after="0" w:line="259" w:lineRule="auto"/>
              <w:ind w:right="39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</w:tbl>
    <w:p w:rsidR="00A27E3D" w:rsidRDefault="00A27E3D">
      <w:pPr>
        <w:sectPr w:rsidR="00A27E3D">
          <w:type w:val="continuous"/>
          <w:pgSz w:w="11899" w:h="16841"/>
          <w:pgMar w:top="1440" w:right="1183" w:bottom="1440" w:left="1133" w:header="708" w:footer="708" w:gutter="0"/>
          <w:cols w:num="2" w:space="263"/>
        </w:sectPr>
      </w:pPr>
    </w:p>
    <w:p w:rsidR="00A27E3D" w:rsidRDefault="007F11D9">
      <w:pPr>
        <w:ind w:left="-15" w:right="0"/>
      </w:pPr>
      <w:r>
        <w:lastRenderedPageBreak/>
        <w:t>Вибір дисциплін з каталогу курсів дає змогу здобувачу розширити та/або поглибити знання у вузькій науковій спеціалізації, релевантній науковому напряму аспіранта, його науковим інтересам та темі дисертаційної роботи, чи здобути додаткові знання та компетентності в межах інших спеціальностей, галузей знань.</w:t>
      </w:r>
      <w:r>
        <w:rPr>
          <w:sz w:val="2"/>
        </w:rPr>
        <w:t xml:space="preserve"> </w:t>
      </w:r>
    </w:p>
    <w:p w:rsidR="00A27E3D" w:rsidRDefault="007F11D9">
      <w:pPr>
        <w:spacing w:after="0" w:line="259" w:lineRule="auto"/>
        <w:ind w:left="573" w:right="0" w:firstLine="0"/>
        <w:jc w:val="center"/>
      </w:pPr>
      <w:r>
        <w:rPr>
          <w:sz w:val="2"/>
        </w:rPr>
        <w:t xml:space="preserve"> </w:t>
      </w:r>
    </w:p>
    <w:sectPr w:rsidR="00A27E3D">
      <w:type w:val="continuous"/>
      <w:pgSz w:w="11899" w:h="16841"/>
      <w:pgMar w:top="1440" w:right="854" w:bottom="9528" w:left="113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744" w:rsidRDefault="002B7744" w:rsidP="00590505">
      <w:pPr>
        <w:spacing w:after="0" w:line="240" w:lineRule="auto"/>
      </w:pPr>
      <w:r>
        <w:separator/>
      </w:r>
    </w:p>
  </w:endnote>
  <w:endnote w:type="continuationSeparator" w:id="0">
    <w:p w:rsidR="002B7744" w:rsidRDefault="002B7744" w:rsidP="00590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744" w:rsidRDefault="002B7744" w:rsidP="00590505">
      <w:pPr>
        <w:spacing w:after="0" w:line="240" w:lineRule="auto"/>
      </w:pPr>
      <w:r>
        <w:separator/>
      </w:r>
    </w:p>
  </w:footnote>
  <w:footnote w:type="continuationSeparator" w:id="0">
    <w:p w:rsidR="002B7744" w:rsidRDefault="002B7744" w:rsidP="00590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505" w:rsidRDefault="00590505">
    <w:pPr>
      <w:pStyle w:val="a3"/>
    </w:pPr>
    <w:proofErr w:type="spellStart"/>
    <w:r>
      <w:t>Проєкт</w:t>
    </w:r>
    <w:proofErr w:type="spellEnd"/>
    <w:r>
      <w:t xml:space="preserve"> ОНП «Релігієзнавство», 2025 р.</w:t>
    </w:r>
  </w:p>
  <w:p w:rsidR="00590505" w:rsidRDefault="00590505">
    <w:pPr>
      <w:pStyle w:val="a3"/>
    </w:pPr>
    <w:r>
      <w:t xml:space="preserve">Пропозиції можна надсилати гаранту: Ірині </w:t>
    </w:r>
    <w:proofErr w:type="spellStart"/>
    <w:r>
      <w:t>Ломачинський</w:t>
    </w:r>
    <w:proofErr w:type="spellEnd"/>
  </w:p>
  <w:p w:rsidR="00590505" w:rsidRDefault="004C54BB">
    <w:pPr>
      <w:pStyle w:val="a3"/>
    </w:pPr>
    <w:hyperlink r:id="rId1" w:history="1">
      <w:r w:rsidRPr="00A565C7">
        <w:rPr>
          <w:rStyle w:val="a7"/>
        </w:rPr>
        <w:t>i.lomachynska@kubg.edu.ua</w:t>
      </w:r>
    </w:hyperlink>
  </w:p>
  <w:p w:rsidR="004C54BB" w:rsidRDefault="004C54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02CAE"/>
    <w:multiLevelType w:val="hybridMultilevel"/>
    <w:tmpl w:val="9B42D4CC"/>
    <w:lvl w:ilvl="0" w:tplc="2E42E3EE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86F4D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4C1B3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E61DC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CA6EE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D6C0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4CDF2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DCE7B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C8E2C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EB5229"/>
    <w:multiLevelType w:val="hybridMultilevel"/>
    <w:tmpl w:val="5E3A756A"/>
    <w:lvl w:ilvl="0" w:tplc="06BA832A">
      <w:start w:val="1"/>
      <w:numFmt w:val="bullet"/>
      <w:lvlText w:val=""/>
      <w:lvlJc w:val="left"/>
      <w:pPr>
        <w:ind w:left="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D82B64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A24CE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EA78F6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56ECF2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182B06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5E3EDE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628748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C646D4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E3D"/>
    <w:rsid w:val="00297E65"/>
    <w:rsid w:val="002B7744"/>
    <w:rsid w:val="004C54BB"/>
    <w:rsid w:val="00590505"/>
    <w:rsid w:val="007F11D9"/>
    <w:rsid w:val="00A2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CF2D6"/>
  <w15:docId w15:val="{5E8ACA7F-5722-48F9-97DC-BFB2D8DD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right="47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 w:line="271" w:lineRule="auto"/>
      <w:ind w:left="10" w:right="49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" w:line="271" w:lineRule="auto"/>
      <w:ind w:left="10" w:right="49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905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90505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5905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90505"/>
    <w:rPr>
      <w:rFonts w:ascii="Times New Roman" w:eastAsia="Times New Roman" w:hAnsi="Times New Roman" w:cs="Times New Roman"/>
      <w:color w:val="000000"/>
      <w:sz w:val="28"/>
    </w:rPr>
  </w:style>
  <w:style w:type="character" w:styleId="a7">
    <w:name w:val="Hyperlink"/>
    <w:basedOn w:val="a0"/>
    <w:uiPriority w:val="99"/>
    <w:unhideWhenUsed/>
    <w:rsid w:val="004C54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bg.edu.ua/informatsiya/vstupnikam/napryami-pidgotovki/doktor-filosofii.html" TargetMode="External"/><Relationship Id="rId13" Type="http://schemas.openxmlformats.org/officeDocument/2006/relationships/hyperlink" Target="https://digita1.kubg.edu.ua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digita1.kubg.edu.u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ubg.edu.u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library.kubg.edu.ua/" TargetMode="External"/><Relationship Id="rId10" Type="http://schemas.openxmlformats.org/officeDocument/2006/relationships/hyperlink" Target="https://kubg.edu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ubg.edu.ua/informatsiya/vstupnikam/napryami-pidgotovki/doktor-filosofii.html" TargetMode="External"/><Relationship Id="rId14" Type="http://schemas.openxmlformats.org/officeDocument/2006/relationships/hyperlink" Target="http://elibrary.kubg.edu.u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.lomachynska@kubg.edu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26450</Words>
  <Characters>15078</Characters>
  <Application>Microsoft Office Word</Application>
  <DocSecurity>0</DocSecurity>
  <Lines>125</Lines>
  <Paragraphs>82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adm</cp:lastModifiedBy>
  <cp:revision>3</cp:revision>
  <dcterms:created xsi:type="dcterms:W3CDTF">2026-03-09T08:57:00Z</dcterms:created>
  <dcterms:modified xsi:type="dcterms:W3CDTF">2026-03-09T08:57:00Z</dcterms:modified>
</cp:coreProperties>
</file>