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F306" w14:textId="77777777" w:rsidR="004D6270" w:rsidRDefault="004D6270" w:rsidP="00272F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957416" w14:textId="4E986919" w:rsidR="004D6270" w:rsidRPr="00C92D5F" w:rsidRDefault="004D6270" w:rsidP="009021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Порядок денний </w:t>
      </w: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№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3</w:t>
      </w:r>
    </w:p>
    <w:p w14:paraId="7B933BAB" w14:textId="77777777" w:rsidR="004D6270" w:rsidRPr="00C92D5F" w:rsidRDefault="004D6270" w:rsidP="009021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засідання Вченої ради Історико-філософського факультету</w:t>
      </w:r>
      <w:bookmarkStart w:id="0" w:name="_GoBack"/>
      <w:bookmarkEnd w:id="0"/>
    </w:p>
    <w:p w14:paraId="5A64FA7E" w14:textId="77777777" w:rsidR="004D6270" w:rsidRPr="00C92D5F" w:rsidRDefault="004D6270" w:rsidP="009021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Київського університету імені Бориса Грінченка</w:t>
      </w:r>
    </w:p>
    <w:p w14:paraId="6EEA98D9" w14:textId="77777777" w:rsidR="004D6270" w:rsidRPr="00C92D5F" w:rsidRDefault="004D6270" w:rsidP="009021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C92D5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від </w:t>
      </w:r>
      <w:r w:rsidRPr="001E741A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1</w:t>
      </w:r>
      <w:r w:rsidRPr="00A34951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7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жовт</w:t>
      </w:r>
      <w:r w:rsidRPr="00A34951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ня 2019 р.</w:t>
      </w:r>
    </w:p>
    <w:p w14:paraId="62731B65" w14:textId="77777777" w:rsidR="004D6270" w:rsidRDefault="004D6270" w:rsidP="009021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DBC807" w14:textId="77777777" w:rsidR="004D6270" w:rsidRDefault="004D6270" w:rsidP="00272F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7C244" w14:textId="0233A208" w:rsidR="00EC5D5C" w:rsidRPr="00863966" w:rsidRDefault="00863966" w:rsidP="00B60C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3966">
        <w:rPr>
          <w:rFonts w:ascii="Times New Roman" w:hAnsi="Times New Roman"/>
          <w:sz w:val="28"/>
          <w:szCs w:val="28"/>
          <w:lang w:val="uk-UA"/>
        </w:rPr>
        <w:t>1. </w:t>
      </w:r>
      <w:r w:rsidR="00EC5D5C" w:rsidRPr="0086396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C5D5C" w:rsidRPr="00863966">
        <w:rPr>
          <w:rFonts w:ascii="Times New Roman" w:hAnsi="Times New Roman"/>
          <w:sz w:val="28"/>
          <w:szCs w:val="28"/>
        </w:rPr>
        <w:t>рекомендацію</w:t>
      </w:r>
      <w:proofErr w:type="spellEnd"/>
      <w:r w:rsidR="00EC5D5C" w:rsidRPr="0086396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EC5D5C" w:rsidRPr="00863966">
        <w:rPr>
          <w:rFonts w:ascii="Times New Roman" w:hAnsi="Times New Roman"/>
          <w:sz w:val="28"/>
          <w:szCs w:val="28"/>
        </w:rPr>
        <w:t>друку</w:t>
      </w:r>
      <w:proofErr w:type="spellEnd"/>
      <w:r w:rsidR="00EC5D5C" w:rsidRPr="00863966">
        <w:rPr>
          <w:rFonts w:ascii="Times New Roman" w:hAnsi="Times New Roman"/>
          <w:sz w:val="28"/>
          <w:szCs w:val="28"/>
        </w:rPr>
        <w:t xml:space="preserve"> журналу «</w:t>
      </w:r>
      <w:proofErr w:type="spellStart"/>
      <w:r w:rsidR="00EC5D5C" w:rsidRPr="00863966">
        <w:rPr>
          <w:rFonts w:ascii="Times New Roman" w:hAnsi="Times New Roman"/>
          <w:sz w:val="28"/>
          <w:szCs w:val="28"/>
        </w:rPr>
        <w:t>Схід</w:t>
      </w:r>
      <w:proofErr w:type="spellEnd"/>
      <w:r w:rsidR="00EC5D5C" w:rsidRPr="00863966">
        <w:rPr>
          <w:rFonts w:ascii="Times New Roman" w:hAnsi="Times New Roman"/>
          <w:sz w:val="28"/>
          <w:szCs w:val="28"/>
        </w:rPr>
        <w:t>»,</w:t>
      </w:r>
      <w:r w:rsidR="00EC5D5C" w:rsidRPr="008639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5D5C" w:rsidRPr="00863966">
        <w:rPr>
          <w:rFonts w:ascii="Times New Roman" w:hAnsi="Times New Roman"/>
          <w:sz w:val="28"/>
          <w:szCs w:val="28"/>
        </w:rPr>
        <w:t>випуск</w:t>
      </w:r>
      <w:proofErr w:type="spellEnd"/>
      <w:r w:rsidR="00EC5D5C" w:rsidRPr="00863966">
        <w:rPr>
          <w:rFonts w:ascii="Times New Roman" w:hAnsi="Times New Roman"/>
          <w:sz w:val="28"/>
          <w:szCs w:val="28"/>
        </w:rPr>
        <w:t xml:space="preserve"> № </w:t>
      </w:r>
      <w:r w:rsidR="00EC5D5C" w:rsidRPr="00863966">
        <w:rPr>
          <w:rFonts w:ascii="Times New Roman" w:hAnsi="Times New Roman"/>
          <w:sz w:val="28"/>
          <w:szCs w:val="28"/>
          <w:lang w:val="uk-UA"/>
        </w:rPr>
        <w:t>5</w:t>
      </w:r>
      <w:r w:rsidR="00EC5D5C" w:rsidRPr="00863966">
        <w:rPr>
          <w:rFonts w:ascii="Times New Roman" w:hAnsi="Times New Roman"/>
          <w:sz w:val="28"/>
          <w:szCs w:val="28"/>
        </w:rPr>
        <w:t xml:space="preserve"> (16</w:t>
      </w:r>
      <w:r w:rsidR="00EC5D5C" w:rsidRPr="00863966">
        <w:rPr>
          <w:rFonts w:ascii="Times New Roman" w:hAnsi="Times New Roman"/>
          <w:sz w:val="28"/>
          <w:szCs w:val="28"/>
          <w:lang w:val="uk-UA"/>
        </w:rPr>
        <w:t>3</w:t>
      </w:r>
      <w:proofErr w:type="gramStart"/>
      <w:r w:rsidR="00EC5D5C" w:rsidRPr="00863966">
        <w:rPr>
          <w:rFonts w:ascii="Times New Roman" w:hAnsi="Times New Roman"/>
          <w:sz w:val="28"/>
          <w:szCs w:val="28"/>
        </w:rPr>
        <w:t xml:space="preserve">),  </w:t>
      </w:r>
      <w:r w:rsidR="00EC5D5C" w:rsidRPr="00863966">
        <w:rPr>
          <w:rFonts w:ascii="Times New Roman" w:hAnsi="Times New Roman"/>
          <w:sz w:val="28"/>
          <w:szCs w:val="28"/>
          <w:lang w:val="uk-UA"/>
        </w:rPr>
        <w:t>вересень</w:t>
      </w:r>
      <w:proofErr w:type="gramEnd"/>
      <w:r w:rsidR="00EC5D5C" w:rsidRPr="00863966">
        <w:rPr>
          <w:rFonts w:ascii="Times New Roman" w:hAnsi="Times New Roman"/>
          <w:sz w:val="28"/>
          <w:szCs w:val="28"/>
          <w:lang w:val="uk-UA"/>
        </w:rPr>
        <w:t xml:space="preserve">-жовтень </w:t>
      </w:r>
      <w:r w:rsidR="00EC5D5C" w:rsidRPr="00863966">
        <w:rPr>
          <w:rFonts w:ascii="Times New Roman" w:hAnsi="Times New Roman"/>
          <w:sz w:val="28"/>
          <w:szCs w:val="28"/>
        </w:rPr>
        <w:t>2019 р., «</w:t>
      </w:r>
      <w:r w:rsidR="00EC5D5C" w:rsidRPr="00863966">
        <w:rPr>
          <w:rFonts w:ascii="Times New Roman" w:hAnsi="Times New Roman"/>
          <w:sz w:val="28"/>
          <w:szCs w:val="28"/>
          <w:lang w:val="uk-UA"/>
        </w:rPr>
        <w:t xml:space="preserve">Філософські </w:t>
      </w:r>
      <w:r w:rsidR="00EC5D5C" w:rsidRPr="00863966">
        <w:rPr>
          <w:rFonts w:ascii="Times New Roman" w:hAnsi="Times New Roman"/>
          <w:sz w:val="28"/>
          <w:szCs w:val="28"/>
        </w:rPr>
        <w:t xml:space="preserve">науки». </w:t>
      </w:r>
    </w:p>
    <w:p w14:paraId="0557120A" w14:textId="77777777" w:rsidR="00863966" w:rsidRPr="00863966" w:rsidRDefault="00863966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Pr="0086396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Доповідач:</w:t>
      </w: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доктор філософських наук, професор Александрова О.С.)</w:t>
      </w:r>
    </w:p>
    <w:p w14:paraId="1C6E51E0" w14:textId="3504270E" w:rsidR="00EC5D5C" w:rsidRPr="00863966" w:rsidRDefault="00EC5D5C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863966">
        <w:rPr>
          <w:rFonts w:ascii="Times New Roman" w:hAnsi="Times New Roman"/>
          <w:color w:val="222222"/>
          <w:sz w:val="28"/>
          <w:szCs w:val="28"/>
          <w:lang w:val="uk-UA"/>
        </w:rPr>
        <w:t xml:space="preserve">2. </w:t>
      </w: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Рекомендація до друку Навчально-енциклопедичного словника-довідника для студентів вищих навчальних закладів «Філософія історії» (за </w:t>
      </w:r>
      <w:proofErr w:type="spellStart"/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заг</w:t>
      </w:r>
      <w:proofErr w:type="spellEnd"/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. редакцією О.С. Александрової, Р.О. </w:t>
      </w:r>
      <w:proofErr w:type="spellStart"/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Додонова</w:t>
      </w:r>
      <w:proofErr w:type="spellEnd"/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 Ю.В. Омельченка).</w:t>
      </w:r>
    </w:p>
    <w:p w14:paraId="09CFC68B" w14:textId="77777777" w:rsidR="00863966" w:rsidRPr="00863966" w:rsidRDefault="00863966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Pr="0086396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Доповідач:</w:t>
      </w: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доктор філософських наук, професор Александрова О.С.)</w:t>
      </w:r>
    </w:p>
    <w:p w14:paraId="3FDBD7E2" w14:textId="4C402725" w:rsidR="008A514C" w:rsidRPr="004D6270" w:rsidRDefault="002E6128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</w:t>
      </w:r>
      <w:r w:rsidR="008A514C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Про затвердження програм науково-педагогічної та дослідницької практики для здобувачів третього (</w:t>
      </w:r>
      <w:proofErr w:type="spellStart"/>
      <w:r w:rsidR="008A514C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освітньо</w:t>
      </w:r>
      <w:proofErr w:type="spellEnd"/>
      <w:r w:rsidR="008A514C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-наукового)</w:t>
      </w:r>
      <w:r w:rsidR="008A514C" w:rsidRPr="008639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8A514C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рівня спеціальностей 033 - Філософія та 031 </w:t>
      </w:r>
      <w:r w:rsidR="004D6270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–</w:t>
      </w:r>
      <w:r w:rsidR="008A514C" w:rsidRP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Релігієзнавство</w:t>
      </w:r>
      <w:r w:rsidR="004D62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032 – </w:t>
      </w:r>
      <w:r w:rsidR="004D6270" w:rsidRPr="004D62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Історія</w:t>
      </w:r>
      <w:r w:rsidR="004D6270" w:rsidRPr="00426C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4D6270" w:rsidRPr="004D62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 археологія</w:t>
      </w:r>
      <w:r w:rsidR="004D62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3CBF33B6" w14:textId="5244C529" w:rsidR="00395440" w:rsidRPr="00426C3C" w:rsidRDefault="00395440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Pr="00426C3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доктор філософських наук, професор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Додонов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Р.О.)</w:t>
      </w:r>
    </w:p>
    <w:p w14:paraId="12D58018" w14:textId="4C190420" w:rsidR="002E6128" w:rsidRDefault="00AB5572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4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Рекоменд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увати</w:t>
      </w:r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 друку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Мето</w:t>
      </w:r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дичні рекомендації до виробничої (соціологічної) практики зі спеціальності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033 «Філософія». – Київ: Київський університет імені Бориса Грінченка, 2019. – 34 с.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; Укладачі: доктор філософських наук, професор </w:t>
      </w:r>
      <w:proofErr w:type="spellStart"/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Додонов</w:t>
      </w:r>
      <w:proofErr w:type="spellEnd"/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Роман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Олександрович</w:t>
      </w:r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кандидат історичних наук, доцент </w:t>
      </w:r>
      <w:proofErr w:type="spellStart"/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Купрій</w:t>
      </w:r>
      <w:proofErr w:type="spellEnd"/>
      <w:r w:rsidR="002E6128" w:rsidRP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Тетяна</w:t>
      </w:r>
      <w:r w:rsidR="002E612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Георгіївна.</w:t>
      </w:r>
    </w:p>
    <w:p w14:paraId="1F8C22D2" w14:textId="0D280909" w:rsidR="002E6128" w:rsidRDefault="002E6128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Pr="002E612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 доктор філософських наук, професор О.С. Александрова)</w:t>
      </w:r>
    </w:p>
    <w:p w14:paraId="53EF6454" w14:textId="292F7554" w:rsidR="00D9580B" w:rsidRDefault="000A328A" w:rsidP="00B60C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5</w:t>
      </w:r>
      <w:r w:rsidR="00D9580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Різне</w:t>
      </w:r>
    </w:p>
    <w:p w14:paraId="00CAEEAD" w14:textId="77777777" w:rsidR="002E6128" w:rsidRDefault="002E6128" w:rsidP="00272F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14:paraId="730279EC" w14:textId="77777777" w:rsidR="00083083" w:rsidRDefault="00083083" w:rsidP="0008308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14:paraId="6A1938A4" w14:textId="77777777" w:rsidR="002E6128" w:rsidRPr="00083083" w:rsidRDefault="002E6128" w:rsidP="00272F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6128" w:rsidRPr="0008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833"/>
    <w:multiLevelType w:val="hybridMultilevel"/>
    <w:tmpl w:val="36BA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E27"/>
    <w:multiLevelType w:val="hybridMultilevel"/>
    <w:tmpl w:val="7E4A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C38B5"/>
    <w:multiLevelType w:val="hybridMultilevel"/>
    <w:tmpl w:val="2EA8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21"/>
    <w:rsid w:val="0001339D"/>
    <w:rsid w:val="000711B9"/>
    <w:rsid w:val="00083083"/>
    <w:rsid w:val="000A328A"/>
    <w:rsid w:val="00104048"/>
    <w:rsid w:val="0011525E"/>
    <w:rsid w:val="001341B9"/>
    <w:rsid w:val="0023242D"/>
    <w:rsid w:val="00272FFB"/>
    <w:rsid w:val="002E6128"/>
    <w:rsid w:val="003501CA"/>
    <w:rsid w:val="00395440"/>
    <w:rsid w:val="00426C3C"/>
    <w:rsid w:val="004A540A"/>
    <w:rsid w:val="004D6270"/>
    <w:rsid w:val="006A1B87"/>
    <w:rsid w:val="006F7F22"/>
    <w:rsid w:val="00863966"/>
    <w:rsid w:val="008A514C"/>
    <w:rsid w:val="0090218D"/>
    <w:rsid w:val="00AB5572"/>
    <w:rsid w:val="00B60C1C"/>
    <w:rsid w:val="00C352B1"/>
    <w:rsid w:val="00CD2C2A"/>
    <w:rsid w:val="00D72221"/>
    <w:rsid w:val="00D9580B"/>
    <w:rsid w:val="00E20D0E"/>
    <w:rsid w:val="00E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7D71"/>
  <w15:chartTrackingRefBased/>
  <w15:docId w15:val="{6C341E58-AA93-4626-8AF2-4F03EA2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2020-04-04T23:00:00Z</dcterms:created>
  <dcterms:modified xsi:type="dcterms:W3CDTF">2020-04-07T07:09:00Z</dcterms:modified>
</cp:coreProperties>
</file>