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774" w:rsidRPr="003B1F01" w:rsidRDefault="00D87774" w:rsidP="001D5394">
      <w:pPr>
        <w:jc w:val="center"/>
        <w:rPr>
          <w:b/>
          <w:sz w:val="28"/>
          <w:szCs w:val="28"/>
          <w:lang w:val="uk-UA"/>
        </w:rPr>
      </w:pPr>
      <w:r w:rsidRPr="003B1F01">
        <w:rPr>
          <w:b/>
          <w:sz w:val="28"/>
          <w:szCs w:val="28"/>
          <w:lang w:val="uk-UA"/>
        </w:rPr>
        <w:t>Порядок денний</w:t>
      </w:r>
      <w:r w:rsidRPr="003B1F01">
        <w:rPr>
          <w:b/>
          <w:sz w:val="28"/>
          <w:szCs w:val="28"/>
        </w:rPr>
        <w:t xml:space="preserve"> </w:t>
      </w:r>
    </w:p>
    <w:p w:rsidR="00D87774" w:rsidRPr="003B1F01" w:rsidRDefault="00967FAD" w:rsidP="001D5394">
      <w:pPr>
        <w:jc w:val="center"/>
        <w:rPr>
          <w:sz w:val="28"/>
          <w:szCs w:val="28"/>
          <w:lang w:val="uk-UA"/>
        </w:rPr>
      </w:pPr>
      <w:r>
        <w:rPr>
          <w:sz w:val="28"/>
          <w:szCs w:val="28"/>
          <w:lang w:val="uk-UA"/>
        </w:rPr>
        <w:t>засідання № 2</w:t>
      </w:r>
      <w:r w:rsidR="00D87774" w:rsidRPr="003B1F01">
        <w:rPr>
          <w:sz w:val="28"/>
          <w:szCs w:val="28"/>
          <w:lang w:val="uk-UA"/>
        </w:rPr>
        <w:t xml:space="preserve">  Вченої ради </w:t>
      </w:r>
    </w:p>
    <w:p w:rsidR="00D87774" w:rsidRPr="003B1F01" w:rsidRDefault="00974195" w:rsidP="001D5394">
      <w:pPr>
        <w:ind w:firstLine="709"/>
        <w:jc w:val="center"/>
        <w:rPr>
          <w:sz w:val="28"/>
          <w:szCs w:val="28"/>
          <w:lang w:val="uk-UA"/>
        </w:rPr>
      </w:pPr>
      <w:r w:rsidRPr="003B1F01">
        <w:rPr>
          <w:sz w:val="28"/>
          <w:szCs w:val="28"/>
          <w:lang w:val="uk-UA"/>
        </w:rPr>
        <w:t>Історико-філософського факультету</w:t>
      </w:r>
    </w:p>
    <w:p w:rsidR="00D87774" w:rsidRPr="003B1F01" w:rsidRDefault="00D87774" w:rsidP="001D5394">
      <w:pPr>
        <w:ind w:firstLine="709"/>
        <w:jc w:val="center"/>
        <w:rPr>
          <w:sz w:val="28"/>
          <w:szCs w:val="28"/>
          <w:lang w:val="uk-UA"/>
        </w:rPr>
      </w:pPr>
      <w:r w:rsidRPr="003B1F01">
        <w:rPr>
          <w:sz w:val="28"/>
          <w:szCs w:val="28"/>
          <w:lang w:val="uk-UA"/>
        </w:rPr>
        <w:t>Київського університету імені Бориса Грінченка</w:t>
      </w:r>
    </w:p>
    <w:p w:rsidR="00D87774" w:rsidRPr="003B1F01" w:rsidRDefault="00D87774" w:rsidP="001D5394">
      <w:pPr>
        <w:ind w:firstLine="709"/>
        <w:jc w:val="center"/>
        <w:rPr>
          <w:sz w:val="28"/>
          <w:szCs w:val="28"/>
          <w:lang w:val="uk-UA"/>
        </w:rPr>
      </w:pPr>
      <w:r w:rsidRPr="003B1F01">
        <w:rPr>
          <w:sz w:val="28"/>
          <w:szCs w:val="28"/>
          <w:lang w:val="uk-UA"/>
        </w:rPr>
        <w:t>від</w:t>
      </w:r>
      <w:r w:rsidRPr="003B1F01">
        <w:rPr>
          <w:color w:val="FF0000"/>
          <w:sz w:val="28"/>
          <w:szCs w:val="28"/>
          <w:lang w:val="uk-UA"/>
        </w:rPr>
        <w:t xml:space="preserve"> </w:t>
      </w:r>
      <w:r w:rsidRPr="003B1F01">
        <w:rPr>
          <w:sz w:val="28"/>
          <w:szCs w:val="28"/>
          <w:lang w:val="uk-UA"/>
        </w:rPr>
        <w:t xml:space="preserve"> </w:t>
      </w:r>
      <w:r w:rsidR="00974195" w:rsidRPr="003B1F01">
        <w:rPr>
          <w:sz w:val="28"/>
          <w:szCs w:val="28"/>
          <w:lang w:val="uk-UA"/>
        </w:rPr>
        <w:t>17</w:t>
      </w:r>
      <w:r w:rsidRPr="003B1F01">
        <w:rPr>
          <w:color w:val="FF0000"/>
          <w:sz w:val="28"/>
          <w:szCs w:val="28"/>
          <w:lang w:val="uk-UA"/>
        </w:rPr>
        <w:t xml:space="preserve"> </w:t>
      </w:r>
      <w:r w:rsidR="00974195" w:rsidRPr="003B1F01">
        <w:rPr>
          <w:sz w:val="28"/>
          <w:szCs w:val="28"/>
          <w:lang w:val="uk-UA"/>
        </w:rPr>
        <w:t>листопада</w:t>
      </w:r>
      <w:r w:rsidRPr="003B1F01">
        <w:rPr>
          <w:sz w:val="28"/>
          <w:szCs w:val="28"/>
          <w:lang w:val="uk-UA"/>
        </w:rPr>
        <w:t xml:space="preserve">  2016 р.</w:t>
      </w:r>
    </w:p>
    <w:p w:rsidR="00D87774" w:rsidRPr="003B1F01" w:rsidRDefault="00D87774" w:rsidP="001D5394">
      <w:pPr>
        <w:ind w:firstLine="709"/>
        <w:jc w:val="center"/>
        <w:rPr>
          <w:sz w:val="28"/>
          <w:szCs w:val="28"/>
          <w:lang w:val="uk-UA"/>
        </w:rPr>
      </w:pPr>
    </w:p>
    <w:p w:rsidR="00D87774" w:rsidRPr="003B1F01" w:rsidRDefault="00D87774" w:rsidP="001D5394">
      <w:pPr>
        <w:tabs>
          <w:tab w:val="left" w:pos="5430"/>
        </w:tabs>
        <w:rPr>
          <w:b/>
          <w:sz w:val="28"/>
          <w:szCs w:val="28"/>
          <w:lang w:val="uk-UA"/>
        </w:rPr>
      </w:pPr>
      <w:r w:rsidRPr="003B1F01">
        <w:rPr>
          <w:b/>
          <w:sz w:val="28"/>
          <w:szCs w:val="28"/>
          <w:lang w:val="uk-UA"/>
        </w:rPr>
        <w:t>Початок: 15.15</w:t>
      </w:r>
      <w:r w:rsidRPr="003B1F01">
        <w:rPr>
          <w:b/>
          <w:sz w:val="28"/>
          <w:szCs w:val="28"/>
          <w:lang w:val="uk-UA"/>
        </w:rPr>
        <w:tab/>
        <w:t xml:space="preserve">             </w:t>
      </w:r>
      <w:r w:rsidR="002A02FD" w:rsidRPr="003B1F01">
        <w:rPr>
          <w:b/>
          <w:sz w:val="28"/>
          <w:szCs w:val="28"/>
          <w:lang w:val="uk-UA"/>
        </w:rPr>
        <w:t xml:space="preserve">          </w:t>
      </w:r>
      <w:r w:rsidR="00FF6F1F">
        <w:rPr>
          <w:b/>
          <w:sz w:val="28"/>
          <w:szCs w:val="28"/>
          <w:lang w:val="uk-UA"/>
        </w:rPr>
        <w:t xml:space="preserve"> </w:t>
      </w:r>
      <w:r w:rsidRPr="003B1F01">
        <w:rPr>
          <w:b/>
          <w:sz w:val="28"/>
          <w:szCs w:val="28"/>
          <w:lang w:val="uk-UA"/>
        </w:rPr>
        <w:t xml:space="preserve">   Аудиторія  </w:t>
      </w:r>
      <w:r w:rsidR="003B1F01" w:rsidRPr="009F3AE3">
        <w:rPr>
          <w:b/>
          <w:sz w:val="28"/>
          <w:szCs w:val="28"/>
          <w:lang w:val="uk-UA"/>
        </w:rPr>
        <w:t>411</w:t>
      </w:r>
      <w:r w:rsidRPr="003B1F01">
        <w:rPr>
          <w:b/>
          <w:sz w:val="28"/>
          <w:szCs w:val="28"/>
          <w:lang w:val="uk-UA"/>
        </w:rPr>
        <w:t xml:space="preserve">  </w:t>
      </w:r>
    </w:p>
    <w:p w:rsidR="00D87774" w:rsidRPr="003B1F01" w:rsidRDefault="00D87774" w:rsidP="001D5394">
      <w:pPr>
        <w:jc w:val="center"/>
        <w:rPr>
          <w:b/>
          <w:sz w:val="28"/>
          <w:szCs w:val="28"/>
          <w:lang w:val="uk-UA"/>
        </w:rPr>
      </w:pPr>
    </w:p>
    <w:p w:rsidR="00606F18" w:rsidRDefault="00606F18" w:rsidP="00606F18">
      <w:pPr>
        <w:jc w:val="both"/>
        <w:rPr>
          <w:b/>
          <w:sz w:val="28"/>
          <w:szCs w:val="28"/>
          <w:lang w:val="uk-UA"/>
        </w:rPr>
      </w:pPr>
      <w:r w:rsidRPr="009F3AE3">
        <w:rPr>
          <w:b/>
          <w:sz w:val="28"/>
          <w:szCs w:val="28"/>
          <w:lang w:val="uk-UA"/>
        </w:rPr>
        <w:t>Порядок денний</w:t>
      </w:r>
    </w:p>
    <w:p w:rsidR="00C538F9" w:rsidRPr="000C6155" w:rsidRDefault="00606F18" w:rsidP="00C538F9">
      <w:pPr>
        <w:jc w:val="both"/>
        <w:rPr>
          <w:sz w:val="28"/>
          <w:szCs w:val="28"/>
          <w:lang w:val="uk-UA"/>
        </w:rPr>
      </w:pPr>
      <w:r>
        <w:rPr>
          <w:sz w:val="28"/>
          <w:szCs w:val="28"/>
          <w:lang w:val="uk-UA"/>
        </w:rPr>
        <w:t xml:space="preserve">1. </w:t>
      </w:r>
      <w:r w:rsidR="00C538F9" w:rsidRPr="000C6155">
        <w:rPr>
          <w:sz w:val="28"/>
          <w:szCs w:val="28"/>
          <w:lang w:val="uk-UA"/>
        </w:rPr>
        <w:t xml:space="preserve">Про </w:t>
      </w:r>
      <w:r w:rsidR="00C538F9" w:rsidRPr="000C6155">
        <w:rPr>
          <w:rFonts w:eastAsia="Calibri"/>
          <w:sz w:val="28"/>
          <w:szCs w:val="28"/>
          <w:lang w:val="uk-UA"/>
        </w:rPr>
        <w:t xml:space="preserve">затвердження до друку монографії </w:t>
      </w:r>
      <w:r w:rsidR="00C538F9" w:rsidRPr="000C6155">
        <w:rPr>
          <w:sz w:val="28"/>
          <w:szCs w:val="28"/>
          <w:lang w:val="uk-UA"/>
        </w:rPr>
        <w:t xml:space="preserve">Срібняка І.В. «Енциклопедія полону: українська </w:t>
      </w:r>
      <w:proofErr w:type="spellStart"/>
      <w:r w:rsidR="00C538F9" w:rsidRPr="000C6155">
        <w:rPr>
          <w:sz w:val="28"/>
          <w:szCs w:val="28"/>
          <w:lang w:val="en-US"/>
        </w:rPr>
        <w:t>Tuchola</w:t>
      </w:r>
      <w:proofErr w:type="spellEnd"/>
      <w:r w:rsidR="00C538F9">
        <w:rPr>
          <w:sz w:val="28"/>
          <w:szCs w:val="28"/>
          <w:lang w:val="uk-UA"/>
        </w:rPr>
        <w:t>».</w:t>
      </w:r>
    </w:p>
    <w:p w:rsidR="00606F18" w:rsidRDefault="00606F18" w:rsidP="00C538F9">
      <w:pPr>
        <w:spacing w:after="200" w:line="276" w:lineRule="auto"/>
        <w:jc w:val="both"/>
        <w:rPr>
          <w:sz w:val="28"/>
          <w:szCs w:val="28"/>
          <w:lang w:val="uk-UA"/>
        </w:rPr>
      </w:pPr>
      <w:r w:rsidRPr="006F2493">
        <w:rPr>
          <w:b/>
          <w:sz w:val="28"/>
          <w:szCs w:val="28"/>
          <w:lang w:val="uk-UA"/>
        </w:rPr>
        <w:t>Доповідач</w:t>
      </w:r>
      <w:r>
        <w:rPr>
          <w:sz w:val="28"/>
          <w:szCs w:val="28"/>
          <w:lang w:val="uk-UA"/>
        </w:rPr>
        <w:t>:</w:t>
      </w:r>
      <w:r w:rsidRPr="003B1F01">
        <w:rPr>
          <w:sz w:val="28"/>
          <w:szCs w:val="28"/>
          <w:lang w:val="uk-UA"/>
        </w:rPr>
        <w:t xml:space="preserve"> </w:t>
      </w:r>
      <w:proofErr w:type="spellStart"/>
      <w:r w:rsidRPr="003B1F01">
        <w:rPr>
          <w:sz w:val="28"/>
          <w:szCs w:val="28"/>
          <w:lang w:val="uk-UA"/>
        </w:rPr>
        <w:t>Салата</w:t>
      </w:r>
      <w:proofErr w:type="spellEnd"/>
      <w:r w:rsidRPr="003B1F01">
        <w:rPr>
          <w:sz w:val="28"/>
          <w:szCs w:val="28"/>
          <w:lang w:val="uk-UA"/>
        </w:rPr>
        <w:t xml:space="preserve"> О.О.</w:t>
      </w:r>
    </w:p>
    <w:p w:rsidR="00606F18" w:rsidRDefault="00606F18" w:rsidP="00606F18">
      <w:pPr>
        <w:jc w:val="both"/>
        <w:rPr>
          <w:sz w:val="28"/>
          <w:szCs w:val="28"/>
          <w:lang w:val="uk-UA"/>
        </w:rPr>
      </w:pPr>
      <w:r>
        <w:rPr>
          <w:sz w:val="28"/>
          <w:szCs w:val="28"/>
          <w:lang w:val="uk-UA"/>
        </w:rPr>
        <w:t xml:space="preserve">2. </w:t>
      </w:r>
      <w:r w:rsidRPr="006614BC">
        <w:rPr>
          <w:sz w:val="28"/>
          <w:szCs w:val="28"/>
          <w:lang w:val="uk-UA"/>
        </w:rPr>
        <w:t xml:space="preserve">Про </w:t>
      </w:r>
      <w:r w:rsidRPr="006614BC">
        <w:rPr>
          <w:rFonts w:eastAsia="Calibri"/>
          <w:sz w:val="28"/>
          <w:szCs w:val="28"/>
          <w:lang w:val="uk-UA"/>
        </w:rPr>
        <w:t xml:space="preserve">затвердження до друку колективної монографії </w:t>
      </w:r>
      <w:r w:rsidRPr="006614BC">
        <w:rPr>
          <w:sz w:val="28"/>
          <w:szCs w:val="28"/>
          <w:lang w:val="uk-UA"/>
        </w:rPr>
        <w:t>«Цивілізаційні дискурси світової та україн</w:t>
      </w:r>
      <w:r w:rsidR="009F3AE3">
        <w:rPr>
          <w:sz w:val="28"/>
          <w:szCs w:val="28"/>
          <w:lang w:val="uk-UA"/>
        </w:rPr>
        <w:t>ської історіографії»</w:t>
      </w:r>
      <w:bookmarkStart w:id="0" w:name="_GoBack"/>
      <w:bookmarkEnd w:id="0"/>
      <w:r w:rsidRPr="006614BC">
        <w:rPr>
          <w:sz w:val="28"/>
          <w:szCs w:val="28"/>
          <w:lang w:val="uk-UA"/>
        </w:rPr>
        <w:t>.</w:t>
      </w:r>
    </w:p>
    <w:p w:rsidR="00606F18" w:rsidRDefault="00606F18" w:rsidP="00606F18">
      <w:pPr>
        <w:pStyle w:val="a5"/>
        <w:rPr>
          <w:rFonts w:ascii="Times New Roman" w:hAnsi="Times New Roman" w:cs="Times New Roman"/>
          <w:sz w:val="28"/>
          <w:szCs w:val="28"/>
          <w:lang w:val="uk-UA"/>
        </w:rPr>
      </w:pPr>
      <w:r w:rsidRPr="006F2493">
        <w:rPr>
          <w:rFonts w:ascii="Times New Roman" w:hAnsi="Times New Roman" w:cs="Times New Roman"/>
          <w:b/>
          <w:sz w:val="28"/>
          <w:szCs w:val="28"/>
          <w:lang w:val="uk-UA"/>
        </w:rPr>
        <w:t>Доповіда</w:t>
      </w:r>
      <w:r w:rsidRPr="006614BC">
        <w:rPr>
          <w:rFonts w:ascii="Times New Roman" w:hAnsi="Times New Roman" w:cs="Times New Roman"/>
          <w:b/>
          <w:sz w:val="28"/>
          <w:szCs w:val="28"/>
          <w:lang w:val="uk-UA"/>
        </w:rPr>
        <w:t>ч</w:t>
      </w:r>
      <w:r w:rsidRPr="006614BC">
        <w:rPr>
          <w:rFonts w:ascii="Times New Roman" w:hAnsi="Times New Roman" w:cs="Times New Roman"/>
          <w:sz w:val="28"/>
          <w:szCs w:val="28"/>
          <w:lang w:val="uk-UA"/>
        </w:rPr>
        <w:t>:</w:t>
      </w:r>
      <w:r w:rsidRPr="003B1F01">
        <w:rPr>
          <w:rFonts w:ascii="Times New Roman" w:hAnsi="Times New Roman" w:cs="Times New Roman"/>
          <w:sz w:val="28"/>
          <w:szCs w:val="28"/>
          <w:lang w:val="uk-UA"/>
        </w:rPr>
        <w:t xml:space="preserve"> Срібняк І</w:t>
      </w:r>
      <w:r>
        <w:rPr>
          <w:rFonts w:ascii="Times New Roman" w:hAnsi="Times New Roman" w:cs="Times New Roman"/>
          <w:sz w:val="28"/>
          <w:szCs w:val="28"/>
          <w:lang w:val="uk-UA"/>
        </w:rPr>
        <w:t>.В.</w:t>
      </w:r>
    </w:p>
    <w:p w:rsidR="00606F18" w:rsidRPr="006614BC" w:rsidRDefault="00606F18" w:rsidP="00606F18">
      <w:pPr>
        <w:spacing w:after="200" w:line="276" w:lineRule="auto"/>
        <w:rPr>
          <w:sz w:val="28"/>
          <w:szCs w:val="28"/>
          <w:lang w:val="uk-UA"/>
        </w:rPr>
      </w:pPr>
      <w:r>
        <w:rPr>
          <w:sz w:val="28"/>
          <w:szCs w:val="28"/>
          <w:lang w:val="uk-UA"/>
        </w:rPr>
        <w:t xml:space="preserve">3. </w:t>
      </w:r>
      <w:r w:rsidRPr="006614BC">
        <w:rPr>
          <w:sz w:val="28"/>
          <w:szCs w:val="28"/>
          <w:lang w:val="uk-UA"/>
        </w:rPr>
        <w:t>Про затвердження навчально-методичного матеріалу (навчальні програми для аспірантів кафедри Всесвітньої історії)</w:t>
      </w:r>
    </w:p>
    <w:p w:rsidR="00606F18" w:rsidRDefault="00606F18" w:rsidP="00606F18">
      <w:pPr>
        <w:pStyle w:val="a5"/>
        <w:rPr>
          <w:rFonts w:ascii="Times New Roman" w:hAnsi="Times New Roman" w:cs="Times New Roman"/>
          <w:sz w:val="28"/>
          <w:szCs w:val="28"/>
          <w:lang w:val="uk-UA"/>
        </w:rPr>
      </w:pPr>
      <w:r w:rsidRPr="006F2493">
        <w:rPr>
          <w:rFonts w:ascii="Times New Roman" w:hAnsi="Times New Roman" w:cs="Times New Roman"/>
          <w:b/>
          <w:sz w:val="28"/>
          <w:szCs w:val="28"/>
          <w:lang w:val="uk-UA"/>
        </w:rPr>
        <w:t>Доповіда</w:t>
      </w:r>
      <w:r w:rsidRPr="006614BC">
        <w:rPr>
          <w:rFonts w:ascii="Times New Roman" w:hAnsi="Times New Roman" w:cs="Times New Roman"/>
          <w:b/>
          <w:sz w:val="28"/>
          <w:szCs w:val="28"/>
          <w:lang w:val="uk-UA"/>
        </w:rPr>
        <w:t>ч</w:t>
      </w:r>
      <w:r w:rsidRPr="006614BC">
        <w:rPr>
          <w:rFonts w:ascii="Times New Roman" w:hAnsi="Times New Roman" w:cs="Times New Roman"/>
          <w:sz w:val="28"/>
          <w:szCs w:val="28"/>
          <w:lang w:val="uk-UA"/>
        </w:rPr>
        <w:t>:</w:t>
      </w:r>
      <w:r w:rsidRPr="003B1F01">
        <w:rPr>
          <w:rFonts w:ascii="Times New Roman" w:hAnsi="Times New Roman" w:cs="Times New Roman"/>
          <w:sz w:val="28"/>
          <w:szCs w:val="28"/>
          <w:lang w:val="uk-UA"/>
        </w:rPr>
        <w:t xml:space="preserve"> Срібняк І</w:t>
      </w:r>
      <w:r>
        <w:rPr>
          <w:rFonts w:ascii="Times New Roman" w:hAnsi="Times New Roman" w:cs="Times New Roman"/>
          <w:sz w:val="28"/>
          <w:szCs w:val="28"/>
          <w:lang w:val="uk-UA"/>
        </w:rPr>
        <w:t>.В.</w:t>
      </w:r>
    </w:p>
    <w:p w:rsidR="00606F18" w:rsidRPr="006614BC" w:rsidRDefault="00606F18" w:rsidP="00606F18">
      <w:pPr>
        <w:spacing w:after="200" w:line="276" w:lineRule="auto"/>
        <w:rPr>
          <w:sz w:val="28"/>
          <w:szCs w:val="28"/>
          <w:lang w:val="uk-UA"/>
        </w:rPr>
      </w:pPr>
      <w:r>
        <w:rPr>
          <w:sz w:val="28"/>
          <w:szCs w:val="28"/>
          <w:lang w:val="uk-UA"/>
        </w:rPr>
        <w:t xml:space="preserve">4. </w:t>
      </w:r>
      <w:proofErr w:type="spellStart"/>
      <w:r w:rsidRPr="006614BC">
        <w:rPr>
          <w:sz w:val="28"/>
          <w:szCs w:val="28"/>
          <w:lang w:val="uk-UA"/>
        </w:rPr>
        <w:t>Затверждення</w:t>
      </w:r>
      <w:proofErr w:type="spellEnd"/>
      <w:r w:rsidRPr="006614BC">
        <w:rPr>
          <w:sz w:val="28"/>
          <w:szCs w:val="28"/>
          <w:lang w:val="uk-UA"/>
        </w:rPr>
        <w:t xml:space="preserve"> тем аспірантів</w:t>
      </w:r>
    </w:p>
    <w:p w:rsidR="00606F18" w:rsidRPr="00953171" w:rsidRDefault="00606F18" w:rsidP="00606F18">
      <w:pPr>
        <w:pStyle w:val="a5"/>
        <w:jc w:val="both"/>
        <w:rPr>
          <w:rFonts w:ascii="Times New Roman" w:hAnsi="Times New Roman" w:cs="Times New Roman"/>
          <w:sz w:val="28"/>
          <w:szCs w:val="28"/>
          <w:lang w:val="uk-UA"/>
        </w:rPr>
      </w:pPr>
      <w:proofErr w:type="spellStart"/>
      <w:r w:rsidRPr="00953171">
        <w:rPr>
          <w:rFonts w:ascii="Times New Roman" w:hAnsi="Times New Roman" w:cs="Times New Roman"/>
          <w:b/>
          <w:sz w:val="28"/>
          <w:szCs w:val="28"/>
          <w:lang w:val="uk-UA"/>
        </w:rPr>
        <w:t>Гайдаша</w:t>
      </w:r>
      <w:proofErr w:type="spellEnd"/>
      <w:r w:rsidRPr="00953171">
        <w:rPr>
          <w:rFonts w:ascii="Times New Roman" w:hAnsi="Times New Roman" w:cs="Times New Roman"/>
          <w:b/>
          <w:sz w:val="28"/>
          <w:szCs w:val="28"/>
          <w:lang w:val="uk-UA"/>
        </w:rPr>
        <w:t xml:space="preserve"> Володимира Олеговича</w:t>
      </w:r>
      <w:r w:rsidRPr="00953171">
        <w:rPr>
          <w:rFonts w:ascii="Times New Roman" w:hAnsi="Times New Roman" w:cs="Times New Roman"/>
          <w:sz w:val="28"/>
          <w:szCs w:val="28"/>
          <w:lang w:val="uk-UA"/>
        </w:rPr>
        <w:t xml:space="preserve"> «Комунікаційний менеджмент в епоху суспільних змін: соціально-філософський аналіз»</w:t>
      </w:r>
    </w:p>
    <w:p w:rsidR="00606F18" w:rsidRPr="00953171" w:rsidRDefault="00606F18" w:rsidP="00606F18">
      <w:pPr>
        <w:pStyle w:val="a5"/>
        <w:jc w:val="both"/>
        <w:rPr>
          <w:rFonts w:ascii="Times New Roman" w:hAnsi="Times New Roman" w:cs="Times New Roman"/>
          <w:sz w:val="28"/>
          <w:szCs w:val="28"/>
          <w:lang w:val="uk-UA"/>
        </w:rPr>
      </w:pPr>
      <w:proofErr w:type="spellStart"/>
      <w:r w:rsidRPr="00953171">
        <w:rPr>
          <w:rFonts w:ascii="Times New Roman" w:hAnsi="Times New Roman" w:cs="Times New Roman"/>
          <w:b/>
          <w:sz w:val="28"/>
          <w:szCs w:val="28"/>
          <w:lang w:val="uk-UA"/>
        </w:rPr>
        <w:t>Голубничої</w:t>
      </w:r>
      <w:proofErr w:type="spellEnd"/>
      <w:r w:rsidRPr="00953171">
        <w:rPr>
          <w:rFonts w:ascii="Times New Roman" w:hAnsi="Times New Roman" w:cs="Times New Roman"/>
          <w:b/>
          <w:sz w:val="28"/>
          <w:szCs w:val="28"/>
          <w:lang w:val="uk-UA"/>
        </w:rPr>
        <w:t xml:space="preserve"> Юлії Вікторівни</w:t>
      </w:r>
      <w:r w:rsidRPr="00953171">
        <w:rPr>
          <w:rFonts w:ascii="Times New Roman" w:hAnsi="Times New Roman" w:cs="Times New Roman"/>
          <w:sz w:val="28"/>
          <w:szCs w:val="28"/>
          <w:lang w:val="uk-UA"/>
        </w:rPr>
        <w:t xml:space="preserve"> у формулюванні: «Видавнича діяльність української військової еміграції в Польщі (1921-1939)»</w:t>
      </w:r>
    </w:p>
    <w:p w:rsidR="00606F18" w:rsidRPr="00953171" w:rsidRDefault="00606F18" w:rsidP="00606F18">
      <w:pPr>
        <w:pStyle w:val="a5"/>
        <w:jc w:val="both"/>
        <w:rPr>
          <w:rFonts w:ascii="Times New Roman" w:hAnsi="Times New Roman" w:cs="Times New Roman"/>
          <w:sz w:val="28"/>
          <w:szCs w:val="28"/>
          <w:lang w:val="uk-UA"/>
        </w:rPr>
      </w:pPr>
      <w:proofErr w:type="spellStart"/>
      <w:r w:rsidRPr="00953171">
        <w:rPr>
          <w:rFonts w:ascii="Times New Roman" w:hAnsi="Times New Roman" w:cs="Times New Roman"/>
          <w:b/>
          <w:sz w:val="28"/>
          <w:szCs w:val="28"/>
          <w:lang w:val="uk-UA"/>
        </w:rPr>
        <w:t>Гражевської</w:t>
      </w:r>
      <w:proofErr w:type="spellEnd"/>
      <w:r w:rsidRPr="00953171">
        <w:rPr>
          <w:rFonts w:ascii="Times New Roman" w:hAnsi="Times New Roman" w:cs="Times New Roman"/>
          <w:b/>
          <w:sz w:val="28"/>
          <w:szCs w:val="28"/>
          <w:lang w:val="uk-UA"/>
        </w:rPr>
        <w:t xml:space="preserve"> Яни Юріївни у формулюванні</w:t>
      </w:r>
      <w:r w:rsidRPr="00953171">
        <w:rPr>
          <w:rFonts w:ascii="Times New Roman" w:hAnsi="Times New Roman" w:cs="Times New Roman"/>
          <w:sz w:val="28"/>
          <w:szCs w:val="28"/>
          <w:lang w:val="uk-UA"/>
        </w:rPr>
        <w:t>: «Українські воєводства за Сигізмунда ІІІ у 1611-1632 рр.: комунікація центру з регіонами у світлі діяльності сеймів Речі Посполитої»</w:t>
      </w:r>
    </w:p>
    <w:p w:rsidR="00606F18" w:rsidRPr="00953171" w:rsidRDefault="00606F18" w:rsidP="00606F18">
      <w:pPr>
        <w:pStyle w:val="a5"/>
        <w:jc w:val="both"/>
        <w:rPr>
          <w:rFonts w:ascii="Times New Roman" w:hAnsi="Times New Roman" w:cs="Times New Roman"/>
          <w:sz w:val="28"/>
          <w:szCs w:val="28"/>
          <w:lang w:val="uk-UA"/>
        </w:rPr>
      </w:pPr>
      <w:r w:rsidRPr="00953171">
        <w:rPr>
          <w:rFonts w:ascii="Times New Roman" w:hAnsi="Times New Roman" w:cs="Times New Roman"/>
          <w:b/>
          <w:sz w:val="28"/>
          <w:szCs w:val="28"/>
          <w:lang w:val="uk-UA"/>
        </w:rPr>
        <w:t>Рудницької Людмили Валентинівни</w:t>
      </w:r>
      <w:r w:rsidRPr="00953171">
        <w:rPr>
          <w:rFonts w:ascii="Times New Roman" w:hAnsi="Times New Roman" w:cs="Times New Roman"/>
          <w:sz w:val="28"/>
          <w:szCs w:val="28"/>
          <w:lang w:val="uk-UA"/>
        </w:rPr>
        <w:t xml:space="preserve"> у формулюванні: «</w:t>
      </w:r>
      <w:proofErr w:type="spellStart"/>
      <w:r w:rsidRPr="00953171">
        <w:rPr>
          <w:rFonts w:ascii="Times New Roman" w:hAnsi="Times New Roman" w:cs="Times New Roman"/>
          <w:color w:val="000000"/>
          <w:sz w:val="28"/>
          <w:szCs w:val="28"/>
          <w:lang w:val="uk-UA"/>
        </w:rPr>
        <w:t>Рокитнівський</w:t>
      </w:r>
      <w:proofErr w:type="spellEnd"/>
      <w:r w:rsidRPr="00953171">
        <w:rPr>
          <w:rFonts w:ascii="Times New Roman" w:hAnsi="Times New Roman" w:cs="Times New Roman"/>
          <w:color w:val="000000"/>
          <w:sz w:val="28"/>
          <w:szCs w:val="28"/>
          <w:lang w:val="uk-UA"/>
        </w:rPr>
        <w:t xml:space="preserve"> скляний завод у контексті еволюції соціальної структури міста</w:t>
      </w:r>
      <w:r w:rsidRPr="00953171">
        <w:rPr>
          <w:rFonts w:ascii="Times New Roman" w:hAnsi="Times New Roman" w:cs="Times New Roman"/>
          <w:sz w:val="28"/>
          <w:szCs w:val="28"/>
          <w:lang w:val="uk-UA"/>
        </w:rPr>
        <w:t>»</w:t>
      </w:r>
    </w:p>
    <w:p w:rsidR="00606F18" w:rsidRPr="00953171" w:rsidRDefault="00606F18" w:rsidP="00606F18">
      <w:pPr>
        <w:pStyle w:val="a5"/>
        <w:jc w:val="both"/>
        <w:rPr>
          <w:rFonts w:ascii="Times New Roman" w:hAnsi="Times New Roman" w:cs="Times New Roman"/>
          <w:sz w:val="28"/>
          <w:szCs w:val="28"/>
          <w:lang w:val="uk-UA"/>
        </w:rPr>
      </w:pPr>
      <w:proofErr w:type="spellStart"/>
      <w:r w:rsidRPr="00BA3EBE">
        <w:rPr>
          <w:rFonts w:ascii="Times New Roman" w:hAnsi="Times New Roman" w:cs="Times New Roman"/>
          <w:b/>
          <w:sz w:val="28"/>
          <w:szCs w:val="28"/>
          <w:lang w:val="uk-UA"/>
        </w:rPr>
        <w:t>Чеснокова</w:t>
      </w:r>
      <w:proofErr w:type="spellEnd"/>
      <w:r w:rsidRPr="00BA3EBE">
        <w:rPr>
          <w:rFonts w:ascii="Times New Roman" w:hAnsi="Times New Roman" w:cs="Times New Roman"/>
          <w:b/>
          <w:sz w:val="28"/>
          <w:szCs w:val="28"/>
          <w:lang w:val="uk-UA"/>
        </w:rPr>
        <w:t xml:space="preserve"> Віктора Ігоровича</w:t>
      </w:r>
      <w:r w:rsidRPr="00953171">
        <w:rPr>
          <w:rFonts w:ascii="Times New Roman" w:hAnsi="Times New Roman" w:cs="Times New Roman"/>
          <w:sz w:val="28"/>
          <w:szCs w:val="28"/>
          <w:lang w:val="uk-UA"/>
        </w:rPr>
        <w:t xml:space="preserve"> «Феномен соціального простору міста (соціально-філософський аналіз»</w:t>
      </w:r>
    </w:p>
    <w:p w:rsidR="00606F18" w:rsidRDefault="00606F18" w:rsidP="00606F18">
      <w:pPr>
        <w:jc w:val="both"/>
        <w:rPr>
          <w:b/>
          <w:sz w:val="28"/>
          <w:szCs w:val="28"/>
          <w:lang w:val="uk-UA"/>
        </w:rPr>
      </w:pPr>
      <w:r>
        <w:rPr>
          <w:b/>
          <w:sz w:val="28"/>
          <w:szCs w:val="28"/>
          <w:lang w:val="uk-UA"/>
        </w:rPr>
        <w:t xml:space="preserve">Доповідачі: </w:t>
      </w:r>
      <w:r w:rsidRPr="00733D6A">
        <w:rPr>
          <w:sz w:val="28"/>
          <w:szCs w:val="28"/>
          <w:lang w:val="uk-UA"/>
        </w:rPr>
        <w:t>завідувачі кафедр</w:t>
      </w:r>
    </w:p>
    <w:p w:rsidR="00953171" w:rsidRPr="00953171" w:rsidRDefault="00C538F9" w:rsidP="008266E1">
      <w:pPr>
        <w:rPr>
          <w:sz w:val="28"/>
          <w:szCs w:val="28"/>
          <w:lang w:val="uk-UA"/>
        </w:rPr>
      </w:pPr>
      <w:r>
        <w:rPr>
          <w:sz w:val="28"/>
          <w:szCs w:val="28"/>
          <w:lang w:val="uk-UA"/>
        </w:rPr>
        <w:t>5</w:t>
      </w:r>
      <w:r w:rsidR="008266E1">
        <w:rPr>
          <w:sz w:val="28"/>
          <w:szCs w:val="28"/>
          <w:lang w:val="uk-UA"/>
        </w:rPr>
        <w:t>. Різне</w:t>
      </w:r>
    </w:p>
    <w:sectPr w:rsidR="00953171" w:rsidRPr="00953171" w:rsidSect="007E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730A2"/>
    <w:multiLevelType w:val="hybridMultilevel"/>
    <w:tmpl w:val="F67A32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80671"/>
    <w:multiLevelType w:val="hybridMultilevel"/>
    <w:tmpl w:val="0652B1C8"/>
    <w:lvl w:ilvl="0" w:tplc="9DB25E32">
      <w:start w:val="1"/>
      <w:numFmt w:val="decimal"/>
      <w:lvlText w:val="%1."/>
      <w:lvlJc w:val="left"/>
      <w:pPr>
        <w:tabs>
          <w:tab w:val="num" w:pos="720"/>
        </w:tabs>
        <w:ind w:left="720" w:hanging="360"/>
      </w:pPr>
      <w:rPr>
        <w:b/>
      </w:rPr>
    </w:lvl>
    <w:lvl w:ilvl="1" w:tplc="C05E812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1703BDC"/>
    <w:multiLevelType w:val="multilevel"/>
    <w:tmpl w:val="9F7A9BBA"/>
    <w:lvl w:ilvl="0">
      <w:start w:val="1"/>
      <w:numFmt w:val="decimal"/>
      <w:lvlText w:val="%1."/>
      <w:lvlJc w:val="left"/>
      <w:pPr>
        <w:ind w:left="360" w:hanging="360"/>
      </w:pPr>
      <w:rPr>
        <w:rFonts w:ascii="Times New Roman" w:hAnsi="Times New Roman" w:cs="Times New Roman" w:hint="default"/>
        <w:b/>
        <w:i w:val="0"/>
        <w:color w:val="auto"/>
        <w:sz w:val="28"/>
        <w:szCs w:val="28"/>
      </w:rPr>
    </w:lvl>
    <w:lvl w:ilvl="1">
      <w:start w:val="1"/>
      <w:numFmt w:val="decimal"/>
      <w:isLgl/>
      <w:lvlText w:val="%1.%2"/>
      <w:lvlJc w:val="left"/>
      <w:pPr>
        <w:ind w:left="1069" w:hanging="360"/>
      </w:pPr>
      <w:rPr>
        <w:rFonts w:hint="default"/>
        <w:i w:val="0"/>
        <w:color w:val="auto"/>
      </w:rPr>
    </w:lvl>
    <w:lvl w:ilvl="2">
      <w:start w:val="1"/>
      <w:numFmt w:val="decimalZero"/>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4B25475"/>
    <w:multiLevelType w:val="hybridMultilevel"/>
    <w:tmpl w:val="5FCED67A"/>
    <w:lvl w:ilvl="0" w:tplc="392E215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26C25"/>
    <w:multiLevelType w:val="hybridMultilevel"/>
    <w:tmpl w:val="99EA50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E4C0E8C"/>
    <w:multiLevelType w:val="hybridMultilevel"/>
    <w:tmpl w:val="CA68942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037948"/>
    <w:multiLevelType w:val="hybridMultilevel"/>
    <w:tmpl w:val="618EFE00"/>
    <w:lvl w:ilvl="0" w:tplc="420C4B3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79E92139"/>
    <w:multiLevelType w:val="hybridMultilevel"/>
    <w:tmpl w:val="FAF078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4"/>
  </w:num>
  <w:num w:numId="4">
    <w:abstractNumId w:val="6"/>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compat>
    <w:compatSetting w:name="compatibilityMode" w:uri="http://schemas.microsoft.com/office/word" w:val="12"/>
  </w:compat>
  <w:rsids>
    <w:rsidRoot w:val="00D87774"/>
    <w:rsid w:val="00020327"/>
    <w:rsid w:val="0005180E"/>
    <w:rsid w:val="000647FC"/>
    <w:rsid w:val="00064D41"/>
    <w:rsid w:val="000B5015"/>
    <w:rsid w:val="001109C0"/>
    <w:rsid w:val="00143446"/>
    <w:rsid w:val="001943F3"/>
    <w:rsid w:val="001D5394"/>
    <w:rsid w:val="0020065F"/>
    <w:rsid w:val="00223FD2"/>
    <w:rsid w:val="00226629"/>
    <w:rsid w:val="00295055"/>
    <w:rsid w:val="002A02FD"/>
    <w:rsid w:val="003B1F01"/>
    <w:rsid w:val="003D2491"/>
    <w:rsid w:val="00404678"/>
    <w:rsid w:val="00420AA3"/>
    <w:rsid w:val="00430910"/>
    <w:rsid w:val="004337F5"/>
    <w:rsid w:val="004D5AD6"/>
    <w:rsid w:val="005C6EB0"/>
    <w:rsid w:val="00606F18"/>
    <w:rsid w:val="006452AC"/>
    <w:rsid w:val="006A3FAA"/>
    <w:rsid w:val="006A7B38"/>
    <w:rsid w:val="006B2730"/>
    <w:rsid w:val="006F2493"/>
    <w:rsid w:val="007800B5"/>
    <w:rsid w:val="00812223"/>
    <w:rsid w:val="0081448B"/>
    <w:rsid w:val="008266E1"/>
    <w:rsid w:val="00834135"/>
    <w:rsid w:val="00865B6E"/>
    <w:rsid w:val="008C0E8B"/>
    <w:rsid w:val="00953171"/>
    <w:rsid w:val="0096706D"/>
    <w:rsid w:val="00967FAD"/>
    <w:rsid w:val="00974195"/>
    <w:rsid w:val="009F3AE3"/>
    <w:rsid w:val="00AA5F1F"/>
    <w:rsid w:val="00BA3EBE"/>
    <w:rsid w:val="00C32DAF"/>
    <w:rsid w:val="00C538F9"/>
    <w:rsid w:val="00C72C5A"/>
    <w:rsid w:val="00C75B17"/>
    <w:rsid w:val="00D01E63"/>
    <w:rsid w:val="00D87774"/>
    <w:rsid w:val="00DA7347"/>
    <w:rsid w:val="00DD5A80"/>
    <w:rsid w:val="00EA184C"/>
    <w:rsid w:val="00EA221C"/>
    <w:rsid w:val="00ED5C15"/>
    <w:rsid w:val="00F3481C"/>
    <w:rsid w:val="00F8518D"/>
    <w:rsid w:val="00FC1C30"/>
    <w:rsid w:val="00FF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9D0B7E-D596-4526-918F-AF47B20C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77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rsid w:val="00D87774"/>
    <w:rPr>
      <w:rFonts w:ascii="Times New Roman" w:hAnsi="Times New Roman" w:cs="Times New Roman"/>
      <w:i/>
      <w:iCs/>
      <w:sz w:val="24"/>
      <w:szCs w:val="24"/>
    </w:rPr>
  </w:style>
  <w:style w:type="character" w:customStyle="1" w:styleId="FontStyle72">
    <w:name w:val="Font Style72"/>
    <w:basedOn w:val="a0"/>
    <w:rsid w:val="00D87774"/>
    <w:rPr>
      <w:rFonts w:ascii="Trebuchet MS" w:hAnsi="Trebuchet MS" w:cs="Trebuchet MS"/>
      <w:b/>
      <w:bCs/>
      <w:sz w:val="20"/>
      <w:szCs w:val="20"/>
    </w:rPr>
  </w:style>
  <w:style w:type="paragraph" w:styleId="a3">
    <w:name w:val="header"/>
    <w:aliases w:val="Верхний колонтитул Знак1 Знак1,Верхний колонтитул Знак Знак Знак, Знак Знак Знак Знак,Знак Знак Знак Знак, Знак Знак1 Знак,Знак Знак1 Знак,Верхний колонтитул Знак1 Знак Знак,Верхний колонтитул Знак1, Знак Знак2,Знак Знак2"/>
    <w:basedOn w:val="a"/>
    <w:link w:val="2"/>
    <w:rsid w:val="00D87774"/>
    <w:pPr>
      <w:tabs>
        <w:tab w:val="center" w:pos="4677"/>
        <w:tab w:val="right" w:pos="9355"/>
      </w:tabs>
    </w:pPr>
  </w:style>
  <w:style w:type="character" w:customStyle="1" w:styleId="a4">
    <w:name w:val="Верхний колонтитул Знак"/>
    <w:basedOn w:val="a0"/>
    <w:uiPriority w:val="99"/>
    <w:semiHidden/>
    <w:rsid w:val="00D87774"/>
    <w:rPr>
      <w:rFonts w:ascii="Times New Roman" w:eastAsia="Times New Roman" w:hAnsi="Times New Roman" w:cs="Times New Roman"/>
      <w:sz w:val="24"/>
      <w:szCs w:val="24"/>
      <w:lang w:eastAsia="ru-RU"/>
    </w:rPr>
  </w:style>
  <w:style w:type="character" w:customStyle="1" w:styleId="2">
    <w:name w:val="Верхний колонтитул Знак2"/>
    <w:aliases w:val="Верхний колонтитул Знак1 Знак1 Знак,Верхний колонтитул Знак Знак Знак Знак, Знак Знак Знак Знак Знак,Знак Знак Знак Знак Знак, Знак Знак1 Знак Знак,Знак Знак1 Знак Знак,Верхний колонтитул Знак1 Знак Знак Знак, Знак Знак2 Знак"/>
    <w:basedOn w:val="a0"/>
    <w:link w:val="a3"/>
    <w:rsid w:val="00D87774"/>
    <w:rPr>
      <w:rFonts w:ascii="Times New Roman" w:eastAsia="Times New Roman" w:hAnsi="Times New Roman" w:cs="Times New Roman"/>
      <w:sz w:val="24"/>
      <w:szCs w:val="24"/>
      <w:lang w:eastAsia="ru-RU"/>
    </w:rPr>
  </w:style>
  <w:style w:type="paragraph" w:styleId="a5">
    <w:name w:val="List Paragraph"/>
    <w:basedOn w:val="a"/>
    <w:uiPriority w:val="34"/>
    <w:qFormat/>
    <w:rsid w:val="00D87774"/>
    <w:pPr>
      <w:spacing w:after="200" w:line="276" w:lineRule="auto"/>
      <w:ind w:left="720"/>
      <w:contextualSpacing/>
    </w:pPr>
    <w:rPr>
      <w:rFonts w:asciiTheme="minorHAnsi" w:eastAsiaTheme="minorEastAsia" w:hAnsiTheme="minorHAnsi" w:cstheme="minorBidi"/>
      <w:sz w:val="22"/>
      <w:szCs w:val="22"/>
    </w:rPr>
  </w:style>
  <w:style w:type="character" w:styleId="a6">
    <w:name w:val="Hyperlink"/>
    <w:basedOn w:val="a0"/>
    <w:uiPriority w:val="99"/>
    <w:unhideWhenUsed/>
    <w:rsid w:val="00D877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5544850">
      <w:bodyDiv w:val="1"/>
      <w:marLeft w:val="0"/>
      <w:marRight w:val="0"/>
      <w:marTop w:val="0"/>
      <w:marBottom w:val="0"/>
      <w:divBdr>
        <w:top w:val="none" w:sz="0" w:space="0" w:color="auto"/>
        <w:left w:val="none" w:sz="0" w:space="0" w:color="auto"/>
        <w:bottom w:val="none" w:sz="0" w:space="0" w:color="auto"/>
        <w:right w:val="none" w:sz="0" w:space="0" w:color="auto"/>
      </w:divBdr>
    </w:div>
    <w:div w:id="16416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197</Words>
  <Characters>1128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Vladimir</dc:creator>
  <cp:lastModifiedBy>martichiav5303@outlook.com</cp:lastModifiedBy>
  <cp:revision>28</cp:revision>
  <cp:lastPrinted>2017-05-17T15:07:00Z</cp:lastPrinted>
  <dcterms:created xsi:type="dcterms:W3CDTF">2016-10-16T09:35:00Z</dcterms:created>
  <dcterms:modified xsi:type="dcterms:W3CDTF">2020-10-08T12:28:00Z</dcterms:modified>
</cp:coreProperties>
</file>