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36EC2" w14:textId="18E611F1" w:rsidR="005D09CE" w:rsidRPr="00EC323F" w:rsidRDefault="005D09CE" w:rsidP="006708A0">
      <w:pPr>
        <w:shd w:val="clear" w:color="auto" w:fill="FFFFFF"/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bookmarkStart w:id="0" w:name="_Hlk38462270"/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Протокол</w:t>
      </w:r>
    </w:p>
    <w:p w14:paraId="4CAE8122" w14:textId="77777777" w:rsidR="005D09CE" w:rsidRPr="00EC323F" w:rsidRDefault="005D09CE" w:rsidP="006708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засідання вченої ради Історико-філософського факультету №9</w:t>
      </w:r>
    </w:p>
    <w:p w14:paraId="5D9CD675" w14:textId="28311965" w:rsidR="005D09CE" w:rsidRDefault="005D09CE" w:rsidP="006708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Від 16 квітня 2020 р.</w:t>
      </w:r>
    </w:p>
    <w:p w14:paraId="7EA7FB6C" w14:textId="77777777" w:rsidR="0053193B" w:rsidRDefault="0053193B" w:rsidP="006708A0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6E2FB944" w14:textId="77777777" w:rsidR="0053193B" w:rsidRPr="004B4F61" w:rsidRDefault="0053193B" w:rsidP="005319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B4F61">
        <w:rPr>
          <w:rFonts w:ascii="Times New Roman" w:hAnsi="Times New Roman"/>
          <w:b/>
          <w:sz w:val="28"/>
          <w:szCs w:val="28"/>
          <w:lang w:val="uk-UA"/>
        </w:rPr>
        <w:t>Присутні</w:t>
      </w:r>
      <w:r w:rsidRPr="004B4F61">
        <w:rPr>
          <w:rFonts w:ascii="Times New Roman" w:hAnsi="Times New Roman"/>
          <w:sz w:val="28"/>
          <w:szCs w:val="28"/>
          <w:lang w:val="uk-UA"/>
        </w:rPr>
        <w:t>: 1</w:t>
      </w:r>
      <w:r>
        <w:rPr>
          <w:rFonts w:ascii="Times New Roman" w:hAnsi="Times New Roman"/>
          <w:sz w:val="28"/>
          <w:szCs w:val="28"/>
          <w:lang w:val="uk-UA"/>
        </w:rPr>
        <w:t>7</w:t>
      </w:r>
      <w:r w:rsidRPr="004B4F61">
        <w:rPr>
          <w:rFonts w:ascii="Times New Roman" w:hAnsi="Times New Roman"/>
          <w:sz w:val="28"/>
          <w:szCs w:val="28"/>
          <w:lang w:val="uk-UA"/>
        </w:rPr>
        <w:t xml:space="preserve"> членів Вченої ради Історико-філософського факультету: О.С. Александрова (голова Вченої ради), Р.В. Мартич (секретар), О.О. Салата, І.В. Срібняк, Р.О. Додонов, М.Ю. Відейко, В.М. Завадський, Г.В. Саган, </w:t>
      </w:r>
      <w:r>
        <w:rPr>
          <w:rFonts w:ascii="Times New Roman" w:hAnsi="Times New Roman"/>
          <w:sz w:val="28"/>
          <w:szCs w:val="28"/>
          <w:lang w:val="uk-UA"/>
        </w:rPr>
        <w:t xml:space="preserve">В.О. Щербак, </w:t>
      </w:r>
      <w:r w:rsidRPr="004B4F61">
        <w:rPr>
          <w:rFonts w:ascii="Times New Roman" w:hAnsi="Times New Roman"/>
          <w:sz w:val="28"/>
          <w:szCs w:val="28"/>
          <w:lang w:val="uk-UA"/>
        </w:rPr>
        <w:t xml:space="preserve">В.М. Михайловський, Г.М. Надтока, О.В. Горбань, Т.В. Гошко, </w:t>
      </w:r>
      <w:r>
        <w:rPr>
          <w:rFonts w:ascii="Times New Roman" w:hAnsi="Times New Roman"/>
          <w:sz w:val="28"/>
          <w:szCs w:val="28"/>
          <w:lang w:val="uk-UA"/>
        </w:rPr>
        <w:t>Н.Г. Ніношвілі, Д.К. Хохлов, Д.І. Верховець, О.О. Лісовський</w:t>
      </w:r>
      <w:r w:rsidRPr="004B4F61">
        <w:rPr>
          <w:rFonts w:ascii="Times New Roman" w:hAnsi="Times New Roman"/>
          <w:sz w:val="28"/>
          <w:szCs w:val="28"/>
          <w:lang w:val="uk-UA"/>
        </w:rPr>
        <w:t>.</w:t>
      </w:r>
    </w:p>
    <w:p w14:paraId="37E35B44" w14:textId="75B404CD" w:rsidR="0053193B" w:rsidRDefault="0053193B" w:rsidP="00531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629226A" w14:textId="77777777" w:rsidR="0053193B" w:rsidRDefault="0053193B" w:rsidP="005319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87BB78" w14:textId="1193FF40" w:rsidR="0053193B" w:rsidRPr="0053193B" w:rsidRDefault="0053193B" w:rsidP="006708A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93B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14:paraId="0A2C3C09" w14:textId="36602FBD" w:rsidR="005D09CE" w:rsidRPr="00EC323F" w:rsidRDefault="005D09CE" w:rsidP="005D09CE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1.Затвердження тем бакалаврських</w:t>
      </w:r>
      <w:r w:rsidR="00350FCF"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 магістерських 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робіт студентів спеціальності </w:t>
      </w:r>
      <w:r w:rsidR="006708A0"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033 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«Філософія»</w:t>
      </w:r>
      <w:r w:rsidR="00350FCF" w:rsidRPr="00EC3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="00350FCF" w:rsidRPr="00EC323F">
        <w:rPr>
          <w:rFonts w:ascii="Times New Roman" w:hAnsi="Times New Roman" w:cs="Times New Roman"/>
          <w:bCs/>
          <w:sz w:val="28"/>
          <w:szCs w:val="28"/>
          <w:lang w:val="uk-UA"/>
        </w:rPr>
        <w:t>032 «Історія та археологія».</w:t>
      </w:r>
    </w:p>
    <w:p w14:paraId="196D87D5" w14:textId="77777777" w:rsidR="005D09CE" w:rsidRPr="00EC323F" w:rsidRDefault="005D09CE" w:rsidP="005D09CE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00C714" w14:textId="77777777" w:rsidR="005D09CE" w:rsidRPr="00EC323F" w:rsidRDefault="005D09CE" w:rsidP="005D09CE">
      <w:pPr>
        <w:pStyle w:val="2"/>
        <w:spacing w:after="0" w:line="240" w:lineRule="auto"/>
        <w:ind w:left="0" w:right="-284"/>
        <w:jc w:val="both"/>
        <w:rPr>
          <w:rFonts w:eastAsia="Times New Roman"/>
          <w:b/>
          <w:sz w:val="28"/>
          <w:szCs w:val="28"/>
          <w:lang w:val="uk-UA"/>
        </w:rPr>
      </w:pPr>
      <w:r w:rsidRPr="00EC323F">
        <w:rPr>
          <w:b/>
          <w:bCs/>
          <w:sz w:val="28"/>
          <w:szCs w:val="28"/>
          <w:lang w:val="uk-UA"/>
        </w:rPr>
        <w:t xml:space="preserve">СЛУХАЛИ:  </w:t>
      </w:r>
    </w:p>
    <w:p w14:paraId="2AE215CC" w14:textId="37673DB9" w:rsidR="005D09CE" w:rsidRDefault="005D09CE" w:rsidP="005D09CE">
      <w:pPr>
        <w:pStyle w:val="2"/>
        <w:spacing w:after="0" w:line="240" w:lineRule="auto"/>
        <w:ind w:left="0" w:right="-284"/>
        <w:jc w:val="both"/>
        <w:rPr>
          <w:rFonts w:eastAsia="Times New Roman"/>
          <w:b/>
          <w:sz w:val="28"/>
          <w:szCs w:val="28"/>
          <w:lang w:val="uk-UA"/>
        </w:rPr>
      </w:pPr>
      <w:r w:rsidRPr="00EC323F">
        <w:rPr>
          <w:b/>
          <w:sz w:val="28"/>
          <w:szCs w:val="28"/>
          <w:lang w:val="uk-UA"/>
        </w:rPr>
        <w:t xml:space="preserve">Додонова Р.О. про </w:t>
      </w:r>
      <w:r w:rsidR="0045102A" w:rsidRPr="00EC323F">
        <w:rPr>
          <w:b/>
          <w:sz w:val="28"/>
          <w:szCs w:val="28"/>
          <w:lang w:val="uk-UA"/>
        </w:rPr>
        <w:t xml:space="preserve">затвердження </w:t>
      </w:r>
      <w:r w:rsidRPr="00EC323F">
        <w:rPr>
          <w:rFonts w:eastAsia="Times New Roman"/>
          <w:b/>
          <w:sz w:val="28"/>
          <w:szCs w:val="28"/>
          <w:lang w:val="uk-UA"/>
        </w:rPr>
        <w:t>тем</w:t>
      </w:r>
      <w:r w:rsidRPr="00EC323F">
        <w:rPr>
          <w:rFonts w:eastAsia="Times New Roman"/>
          <w:b/>
          <w:sz w:val="28"/>
          <w:szCs w:val="28"/>
        </w:rPr>
        <w:t xml:space="preserve"> </w:t>
      </w:r>
      <w:r w:rsidRPr="00EC323F">
        <w:rPr>
          <w:rFonts w:eastAsia="Times New Roman"/>
          <w:b/>
          <w:sz w:val="28"/>
          <w:szCs w:val="28"/>
          <w:lang w:val="uk-UA"/>
        </w:rPr>
        <w:t>бакалаврських</w:t>
      </w:r>
      <w:r w:rsidRPr="00EC323F">
        <w:rPr>
          <w:rFonts w:eastAsia="Times New Roman"/>
          <w:b/>
          <w:sz w:val="28"/>
          <w:szCs w:val="28"/>
        </w:rPr>
        <w:t xml:space="preserve"> робіт студентів спеціальності </w:t>
      </w:r>
      <w:r w:rsidR="00615259" w:rsidRPr="00EC323F">
        <w:rPr>
          <w:rFonts w:eastAsia="Times New Roman"/>
          <w:b/>
          <w:sz w:val="28"/>
          <w:szCs w:val="28"/>
          <w:lang w:val="uk-UA"/>
        </w:rPr>
        <w:t xml:space="preserve">033 </w:t>
      </w:r>
      <w:r w:rsidRPr="00EC323F">
        <w:rPr>
          <w:rFonts w:eastAsia="Times New Roman"/>
          <w:b/>
          <w:sz w:val="28"/>
          <w:szCs w:val="28"/>
          <w:lang w:val="uk-UA"/>
        </w:rPr>
        <w:t>«Ф</w:t>
      </w:r>
      <w:r w:rsidRPr="00EC323F">
        <w:rPr>
          <w:rFonts w:eastAsia="Times New Roman"/>
          <w:b/>
          <w:sz w:val="28"/>
          <w:szCs w:val="28"/>
        </w:rPr>
        <w:t>ілософія</w:t>
      </w:r>
      <w:r w:rsidRPr="00EC323F">
        <w:rPr>
          <w:rFonts w:eastAsia="Times New Roman"/>
          <w:b/>
          <w:sz w:val="28"/>
          <w:szCs w:val="28"/>
          <w:lang w:val="uk-UA"/>
        </w:rPr>
        <w:t>»:</w:t>
      </w:r>
    </w:p>
    <w:p w14:paraId="0EB7A5CC" w14:textId="77777777" w:rsidR="002E678F" w:rsidRPr="00EC323F" w:rsidRDefault="002E678F" w:rsidP="005D09CE">
      <w:pPr>
        <w:pStyle w:val="2"/>
        <w:spacing w:after="0" w:line="240" w:lineRule="auto"/>
        <w:ind w:left="0" w:right="-284"/>
        <w:jc w:val="both"/>
        <w:rPr>
          <w:b/>
          <w:color w:val="333333"/>
          <w:sz w:val="28"/>
          <w:szCs w:val="28"/>
          <w:shd w:val="clear" w:color="auto" w:fill="FFFFFF"/>
          <w:lang w:val="uk-UA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2145"/>
        <w:gridCol w:w="2145"/>
        <w:gridCol w:w="4559"/>
      </w:tblGrid>
      <w:tr w:rsidR="005D09CE" w:rsidRPr="00EC323F" w14:paraId="04494AE0" w14:textId="77777777" w:rsidTr="00615259">
        <w:trPr>
          <w:jc w:val="center"/>
        </w:trPr>
        <w:tc>
          <w:tcPr>
            <w:tcW w:w="496" w:type="dxa"/>
          </w:tcPr>
          <w:p w14:paraId="3E6AEA2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45" w:type="dxa"/>
          </w:tcPr>
          <w:p w14:paraId="26A6D3F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ПІБ студента</w:t>
            </w:r>
          </w:p>
        </w:tc>
        <w:tc>
          <w:tcPr>
            <w:tcW w:w="2145" w:type="dxa"/>
          </w:tcPr>
          <w:p w14:paraId="691E316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  <w:tc>
          <w:tcPr>
            <w:tcW w:w="5126" w:type="dxa"/>
          </w:tcPr>
          <w:p w14:paraId="4659F643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Тема кваліфікаційної роботи</w:t>
            </w:r>
          </w:p>
        </w:tc>
      </w:tr>
      <w:tr w:rsidR="005D09CE" w:rsidRPr="00EC323F" w14:paraId="47792842" w14:textId="77777777" w:rsidTr="00615259">
        <w:trPr>
          <w:jc w:val="center"/>
        </w:trPr>
        <w:tc>
          <w:tcPr>
            <w:tcW w:w="496" w:type="dxa"/>
          </w:tcPr>
          <w:p w14:paraId="0ACA216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145" w:type="dxa"/>
          </w:tcPr>
          <w:p w14:paraId="076F745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Мережко</w:t>
            </w:r>
          </w:p>
          <w:p w14:paraId="59CDCE0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Тетяна-Лоранс</w:t>
            </w:r>
          </w:p>
          <w:p w14:paraId="47656F0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Іванівна</w:t>
            </w:r>
          </w:p>
        </w:tc>
        <w:tc>
          <w:tcPr>
            <w:tcW w:w="2145" w:type="dxa"/>
          </w:tcPr>
          <w:p w14:paraId="196252B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Александрова Олена Станіславівна</w:t>
            </w:r>
          </w:p>
        </w:tc>
        <w:tc>
          <w:tcPr>
            <w:tcW w:w="5126" w:type="dxa"/>
          </w:tcPr>
          <w:p w14:paraId="6C0CF0A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Бідність як соціальний феномен</w:t>
            </w:r>
          </w:p>
        </w:tc>
      </w:tr>
      <w:tr w:rsidR="005D09CE" w:rsidRPr="009222A6" w14:paraId="664AC6DB" w14:textId="77777777" w:rsidTr="00615259">
        <w:trPr>
          <w:jc w:val="center"/>
        </w:trPr>
        <w:tc>
          <w:tcPr>
            <w:tcW w:w="496" w:type="dxa"/>
          </w:tcPr>
          <w:p w14:paraId="0E0A53E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145" w:type="dxa"/>
          </w:tcPr>
          <w:p w14:paraId="3D419C4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Хурса</w:t>
            </w:r>
          </w:p>
          <w:p w14:paraId="19156E6B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</w:p>
          <w:p w14:paraId="6639C6C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Вікторівна</w:t>
            </w:r>
          </w:p>
        </w:tc>
        <w:tc>
          <w:tcPr>
            <w:tcW w:w="2145" w:type="dxa"/>
          </w:tcPr>
          <w:p w14:paraId="518C8EB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Огнев`юк </w:t>
            </w:r>
          </w:p>
          <w:p w14:paraId="184B35E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 Олександрович</w:t>
            </w:r>
          </w:p>
        </w:tc>
        <w:tc>
          <w:tcPr>
            <w:tcW w:w="5126" w:type="dxa"/>
          </w:tcPr>
          <w:p w14:paraId="185FC6B2" w14:textId="77777777" w:rsidR="005D09CE" w:rsidRPr="00EC323F" w:rsidRDefault="005D09CE" w:rsidP="005D09C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Філософське осмислення психоаналітичної концепції З.Фройда</w:t>
            </w:r>
          </w:p>
          <w:p w14:paraId="2D56641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09CE" w:rsidRPr="00EC323F" w14:paraId="605A6266" w14:textId="77777777" w:rsidTr="00615259">
        <w:trPr>
          <w:jc w:val="center"/>
        </w:trPr>
        <w:tc>
          <w:tcPr>
            <w:tcW w:w="496" w:type="dxa"/>
          </w:tcPr>
          <w:p w14:paraId="5DBBAD1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145" w:type="dxa"/>
          </w:tcPr>
          <w:p w14:paraId="03ECADB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Донець </w:t>
            </w:r>
          </w:p>
          <w:p w14:paraId="29D1153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Олександр </w:t>
            </w:r>
          </w:p>
          <w:p w14:paraId="55274FEB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  <w:tc>
          <w:tcPr>
            <w:tcW w:w="2145" w:type="dxa"/>
          </w:tcPr>
          <w:p w14:paraId="6031D70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Бондар </w:t>
            </w:r>
          </w:p>
          <w:p w14:paraId="73129CD3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</w:p>
          <w:p w14:paraId="2C174BD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126" w:type="dxa"/>
          </w:tcPr>
          <w:p w14:paraId="14C4E38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Роль інтуїції в процесі пізнання</w:t>
            </w:r>
          </w:p>
        </w:tc>
      </w:tr>
      <w:tr w:rsidR="005D09CE" w:rsidRPr="009222A6" w14:paraId="140E19A6" w14:textId="77777777" w:rsidTr="00615259">
        <w:trPr>
          <w:jc w:val="center"/>
        </w:trPr>
        <w:tc>
          <w:tcPr>
            <w:tcW w:w="496" w:type="dxa"/>
          </w:tcPr>
          <w:p w14:paraId="067DDC8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145" w:type="dxa"/>
          </w:tcPr>
          <w:p w14:paraId="2581784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Глезіна</w:t>
            </w:r>
          </w:p>
          <w:p w14:paraId="72F07B8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Майя</w:t>
            </w:r>
          </w:p>
          <w:p w14:paraId="0EC009A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2145" w:type="dxa"/>
          </w:tcPr>
          <w:p w14:paraId="783EAE8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Горбань</w:t>
            </w:r>
          </w:p>
          <w:p w14:paraId="17BA0B4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</w:t>
            </w:r>
          </w:p>
          <w:p w14:paraId="574F1FB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</w:t>
            </w:r>
          </w:p>
        </w:tc>
        <w:tc>
          <w:tcPr>
            <w:tcW w:w="5126" w:type="dxa"/>
          </w:tcPr>
          <w:p w14:paraId="1180C4E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Екзистенційно-особистісний зміст філософії Е.Фромма</w:t>
            </w:r>
          </w:p>
        </w:tc>
      </w:tr>
      <w:tr w:rsidR="005D09CE" w:rsidRPr="00EC323F" w14:paraId="6E3AEBB5" w14:textId="77777777" w:rsidTr="00615259">
        <w:trPr>
          <w:jc w:val="center"/>
        </w:trPr>
        <w:tc>
          <w:tcPr>
            <w:tcW w:w="496" w:type="dxa"/>
          </w:tcPr>
          <w:p w14:paraId="7BFABF5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2145" w:type="dxa"/>
          </w:tcPr>
          <w:p w14:paraId="5D8B0B6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Крижанівська </w:t>
            </w:r>
          </w:p>
          <w:p w14:paraId="3A413B1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14:paraId="7383F46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Олександрівна</w:t>
            </w:r>
          </w:p>
        </w:tc>
        <w:tc>
          <w:tcPr>
            <w:tcW w:w="2145" w:type="dxa"/>
          </w:tcPr>
          <w:p w14:paraId="284435F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Додонов</w:t>
            </w:r>
          </w:p>
          <w:p w14:paraId="5BD6114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</w:t>
            </w:r>
          </w:p>
          <w:p w14:paraId="3E61A98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126" w:type="dxa"/>
          </w:tcPr>
          <w:p w14:paraId="43B0BC7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Генеза вищого класу в Україні</w:t>
            </w:r>
          </w:p>
        </w:tc>
      </w:tr>
      <w:tr w:rsidR="005D09CE" w:rsidRPr="00EC323F" w14:paraId="2196F5D2" w14:textId="77777777" w:rsidTr="00615259">
        <w:trPr>
          <w:jc w:val="center"/>
        </w:trPr>
        <w:tc>
          <w:tcPr>
            <w:tcW w:w="496" w:type="dxa"/>
          </w:tcPr>
          <w:p w14:paraId="65716DB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145" w:type="dxa"/>
          </w:tcPr>
          <w:p w14:paraId="4B8B2C7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Спічак</w:t>
            </w:r>
          </w:p>
          <w:p w14:paraId="3536D94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  <w:p w14:paraId="143979A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2145" w:type="dxa"/>
          </w:tcPr>
          <w:p w14:paraId="7BFC590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Додонов</w:t>
            </w:r>
          </w:p>
          <w:p w14:paraId="1AF124B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Роман</w:t>
            </w:r>
          </w:p>
          <w:p w14:paraId="301A1DA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126" w:type="dxa"/>
          </w:tcPr>
          <w:p w14:paraId="74EF763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Держава і влада в координатах політичного простору</w:t>
            </w:r>
          </w:p>
        </w:tc>
      </w:tr>
      <w:tr w:rsidR="005D09CE" w:rsidRPr="00EC323F" w14:paraId="7EAED1E1" w14:textId="77777777" w:rsidTr="00615259">
        <w:trPr>
          <w:jc w:val="center"/>
        </w:trPr>
        <w:tc>
          <w:tcPr>
            <w:tcW w:w="496" w:type="dxa"/>
          </w:tcPr>
          <w:p w14:paraId="37614B0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145" w:type="dxa"/>
          </w:tcPr>
          <w:p w14:paraId="2A8878A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Шелест</w:t>
            </w:r>
          </w:p>
          <w:p w14:paraId="5088829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Вікторія</w:t>
            </w:r>
          </w:p>
          <w:p w14:paraId="2006CD5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Віталіївна</w:t>
            </w:r>
          </w:p>
        </w:tc>
        <w:tc>
          <w:tcPr>
            <w:tcW w:w="2145" w:type="dxa"/>
          </w:tcPr>
          <w:p w14:paraId="400097C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Додонова</w:t>
            </w:r>
          </w:p>
          <w:p w14:paraId="71CBECA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Віра</w:t>
            </w:r>
          </w:p>
          <w:p w14:paraId="3742E5C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Іванівна</w:t>
            </w:r>
          </w:p>
        </w:tc>
        <w:tc>
          <w:tcPr>
            <w:tcW w:w="5126" w:type="dxa"/>
          </w:tcPr>
          <w:p w14:paraId="1C763A7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Антинаталізм: проблема відмови від існування</w:t>
            </w:r>
          </w:p>
        </w:tc>
      </w:tr>
      <w:tr w:rsidR="005D09CE" w:rsidRPr="00EC323F" w14:paraId="011BC713" w14:textId="77777777" w:rsidTr="00615259">
        <w:trPr>
          <w:jc w:val="center"/>
        </w:trPr>
        <w:tc>
          <w:tcPr>
            <w:tcW w:w="496" w:type="dxa"/>
          </w:tcPr>
          <w:p w14:paraId="13B6AA5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145" w:type="dxa"/>
          </w:tcPr>
          <w:p w14:paraId="61B179F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Кулебякін </w:t>
            </w:r>
          </w:p>
          <w:p w14:paraId="70A1A31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Георгій 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Анатолійович</w:t>
            </w:r>
          </w:p>
        </w:tc>
        <w:tc>
          <w:tcPr>
            <w:tcW w:w="2145" w:type="dxa"/>
          </w:tcPr>
          <w:p w14:paraId="03FAB4C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Додонова</w:t>
            </w:r>
          </w:p>
          <w:p w14:paraId="43F6D14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Віра</w:t>
            </w:r>
          </w:p>
          <w:p w14:paraId="6EC82C9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Іванівна</w:t>
            </w:r>
          </w:p>
        </w:tc>
        <w:tc>
          <w:tcPr>
            <w:tcW w:w="5126" w:type="dxa"/>
          </w:tcPr>
          <w:p w14:paraId="1064ABB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Передумови аналітичної філософії в контексті ідей Е. Маха</w:t>
            </w:r>
          </w:p>
        </w:tc>
      </w:tr>
      <w:tr w:rsidR="005D09CE" w:rsidRPr="00EC323F" w14:paraId="37A5E0BF" w14:textId="77777777" w:rsidTr="00615259">
        <w:trPr>
          <w:jc w:val="center"/>
        </w:trPr>
        <w:tc>
          <w:tcPr>
            <w:tcW w:w="496" w:type="dxa"/>
          </w:tcPr>
          <w:p w14:paraId="21B0DD9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145" w:type="dxa"/>
          </w:tcPr>
          <w:p w14:paraId="19320B2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  <w:p w14:paraId="2FE3A57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Даніїл</w:t>
            </w:r>
          </w:p>
          <w:p w14:paraId="4B4F757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Олександрович</w:t>
            </w:r>
          </w:p>
        </w:tc>
        <w:tc>
          <w:tcPr>
            <w:tcW w:w="2145" w:type="dxa"/>
          </w:tcPr>
          <w:p w14:paraId="425A7DB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Наталія Дмитрівна </w:t>
            </w:r>
          </w:p>
        </w:tc>
        <w:tc>
          <w:tcPr>
            <w:tcW w:w="5126" w:type="dxa"/>
          </w:tcPr>
          <w:p w14:paraId="24965E2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Компаративний аналіз проблеми буття в середньовічній патристиці та схоластиці</w:t>
            </w:r>
          </w:p>
        </w:tc>
      </w:tr>
      <w:tr w:rsidR="005D09CE" w:rsidRPr="00EC323F" w14:paraId="3416BDA5" w14:textId="77777777" w:rsidTr="00615259">
        <w:trPr>
          <w:jc w:val="center"/>
        </w:trPr>
        <w:tc>
          <w:tcPr>
            <w:tcW w:w="496" w:type="dxa"/>
          </w:tcPr>
          <w:p w14:paraId="71ABC12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145" w:type="dxa"/>
          </w:tcPr>
          <w:p w14:paraId="651EA14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Байрамсахадова</w:t>
            </w:r>
          </w:p>
          <w:p w14:paraId="631D269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Надія </w:t>
            </w:r>
          </w:p>
          <w:p w14:paraId="705E1883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Халідівна</w:t>
            </w:r>
          </w:p>
        </w:tc>
        <w:tc>
          <w:tcPr>
            <w:tcW w:w="2145" w:type="dxa"/>
          </w:tcPr>
          <w:p w14:paraId="64DF597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Колінько </w:t>
            </w:r>
          </w:p>
          <w:p w14:paraId="6779130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Марина Вадимівна</w:t>
            </w:r>
          </w:p>
        </w:tc>
        <w:tc>
          <w:tcPr>
            <w:tcW w:w="5126" w:type="dxa"/>
          </w:tcPr>
          <w:p w14:paraId="2ADB249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Антиномія гостинності, безумовність права і диференційовані практики</w:t>
            </w:r>
          </w:p>
        </w:tc>
      </w:tr>
      <w:tr w:rsidR="005D09CE" w:rsidRPr="009222A6" w14:paraId="160DFAF0" w14:textId="77777777" w:rsidTr="00615259">
        <w:trPr>
          <w:jc w:val="center"/>
        </w:trPr>
        <w:tc>
          <w:tcPr>
            <w:tcW w:w="496" w:type="dxa"/>
          </w:tcPr>
          <w:p w14:paraId="67763D2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145" w:type="dxa"/>
          </w:tcPr>
          <w:p w14:paraId="3E14F5A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Іванів </w:t>
            </w:r>
          </w:p>
          <w:p w14:paraId="4521FF5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Софія-Емілія </w:t>
            </w:r>
          </w:p>
          <w:p w14:paraId="444E3C8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2145" w:type="dxa"/>
          </w:tcPr>
          <w:p w14:paraId="08749AD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Купрій </w:t>
            </w:r>
          </w:p>
          <w:p w14:paraId="7C6468B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</w:p>
          <w:p w14:paraId="3311388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Георгіївна</w:t>
            </w:r>
          </w:p>
        </w:tc>
        <w:tc>
          <w:tcPr>
            <w:tcW w:w="5126" w:type="dxa"/>
          </w:tcPr>
          <w:p w14:paraId="36B34294" w14:textId="77777777" w:rsidR="005D09CE" w:rsidRPr="00EC323F" w:rsidRDefault="005D09CE" w:rsidP="005D0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>"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Мовні ігри" Л. Вітгенштайна у лінгвофілософському дискурсі </w:t>
            </w:r>
          </w:p>
        </w:tc>
      </w:tr>
      <w:tr w:rsidR="005D09CE" w:rsidRPr="00EC323F" w14:paraId="18B45F41" w14:textId="77777777" w:rsidTr="00615259">
        <w:trPr>
          <w:jc w:val="center"/>
        </w:trPr>
        <w:tc>
          <w:tcPr>
            <w:tcW w:w="496" w:type="dxa"/>
          </w:tcPr>
          <w:p w14:paraId="3160947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145" w:type="dxa"/>
          </w:tcPr>
          <w:p w14:paraId="612D6E4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Бойко </w:t>
            </w:r>
          </w:p>
          <w:p w14:paraId="26ED799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Анна </w:t>
            </w:r>
          </w:p>
          <w:p w14:paraId="7F5E1B6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Василівна</w:t>
            </w:r>
          </w:p>
        </w:tc>
        <w:tc>
          <w:tcPr>
            <w:tcW w:w="2145" w:type="dxa"/>
          </w:tcPr>
          <w:p w14:paraId="584E02D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Купрій </w:t>
            </w:r>
          </w:p>
          <w:p w14:paraId="43CF52B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Тетяна </w:t>
            </w:r>
          </w:p>
          <w:p w14:paraId="03A4E5D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Георгіївна</w:t>
            </w:r>
          </w:p>
        </w:tc>
        <w:tc>
          <w:tcPr>
            <w:tcW w:w="5126" w:type="dxa"/>
          </w:tcPr>
          <w:p w14:paraId="681214C9" w14:textId="77777777" w:rsidR="005D09CE" w:rsidRPr="00EC323F" w:rsidRDefault="005D09CE" w:rsidP="005D0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222222"/>
                <w:sz w:val="28"/>
                <w:szCs w:val="28"/>
                <w:lang w:val="uk-UA"/>
              </w:rPr>
              <w:t xml:space="preserve">Символічна цінність соціального капіталу П. Бурдьє </w:t>
            </w:r>
          </w:p>
        </w:tc>
      </w:tr>
      <w:tr w:rsidR="005D09CE" w:rsidRPr="00EC323F" w14:paraId="05CAAFFE" w14:textId="77777777" w:rsidTr="00615259">
        <w:trPr>
          <w:jc w:val="center"/>
        </w:trPr>
        <w:tc>
          <w:tcPr>
            <w:tcW w:w="496" w:type="dxa"/>
          </w:tcPr>
          <w:p w14:paraId="5AB6FA3B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2145" w:type="dxa"/>
          </w:tcPr>
          <w:p w14:paraId="38AA9D6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Мілютіна </w:t>
            </w:r>
          </w:p>
          <w:p w14:paraId="046618F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Наталія </w:t>
            </w:r>
          </w:p>
          <w:p w14:paraId="5BD8A8A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Олегівна</w:t>
            </w:r>
          </w:p>
        </w:tc>
        <w:tc>
          <w:tcPr>
            <w:tcW w:w="2145" w:type="dxa"/>
          </w:tcPr>
          <w:p w14:paraId="21CBD2B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Ломачинська Ірина </w:t>
            </w:r>
          </w:p>
          <w:p w14:paraId="236040A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Миколаївна</w:t>
            </w:r>
          </w:p>
        </w:tc>
        <w:tc>
          <w:tcPr>
            <w:tcW w:w="5126" w:type="dxa"/>
          </w:tcPr>
          <w:p w14:paraId="3E9C1B2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Деконструкція гендерної матриці у постмодерністській глобалізації</w:t>
            </w:r>
          </w:p>
        </w:tc>
      </w:tr>
      <w:tr w:rsidR="005D09CE" w:rsidRPr="009222A6" w14:paraId="508450E2" w14:textId="77777777" w:rsidTr="00615259">
        <w:trPr>
          <w:jc w:val="center"/>
        </w:trPr>
        <w:tc>
          <w:tcPr>
            <w:tcW w:w="496" w:type="dxa"/>
          </w:tcPr>
          <w:p w14:paraId="4BCE4A5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145" w:type="dxa"/>
          </w:tcPr>
          <w:p w14:paraId="4405AAE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Федорова</w:t>
            </w:r>
          </w:p>
          <w:p w14:paraId="2879BFC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Олександра</w:t>
            </w:r>
          </w:p>
          <w:p w14:paraId="61BEEBB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Сергіївна</w:t>
            </w:r>
          </w:p>
        </w:tc>
        <w:tc>
          <w:tcPr>
            <w:tcW w:w="2145" w:type="dxa"/>
          </w:tcPr>
          <w:p w14:paraId="7464BA3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Мартич </w:t>
            </w:r>
          </w:p>
          <w:p w14:paraId="5747E24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Руслана Василівна</w:t>
            </w:r>
          </w:p>
        </w:tc>
        <w:tc>
          <w:tcPr>
            <w:tcW w:w="5126" w:type="dxa"/>
          </w:tcPr>
          <w:p w14:paraId="7BC0E75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Філософські засади психоаналітичної теорії К.Г. Юнга</w:t>
            </w:r>
          </w:p>
          <w:p w14:paraId="327869EC" w14:textId="77777777" w:rsidR="005D09CE" w:rsidRPr="00EC323F" w:rsidRDefault="005D09CE" w:rsidP="005D09C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D09CE" w:rsidRPr="009222A6" w14:paraId="6AF099D4" w14:textId="77777777" w:rsidTr="00615259">
        <w:trPr>
          <w:jc w:val="center"/>
        </w:trPr>
        <w:tc>
          <w:tcPr>
            <w:tcW w:w="496" w:type="dxa"/>
          </w:tcPr>
          <w:p w14:paraId="7F1FD93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145" w:type="dxa"/>
          </w:tcPr>
          <w:p w14:paraId="03DE3C5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Дерід</w:t>
            </w:r>
          </w:p>
          <w:p w14:paraId="7FBE02E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Костянтин</w:t>
            </w:r>
          </w:p>
        </w:tc>
        <w:tc>
          <w:tcPr>
            <w:tcW w:w="2145" w:type="dxa"/>
          </w:tcPr>
          <w:p w14:paraId="3782AA0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Мартич </w:t>
            </w:r>
          </w:p>
          <w:p w14:paraId="2AC1419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Руслана Василівна</w:t>
            </w:r>
          </w:p>
        </w:tc>
        <w:tc>
          <w:tcPr>
            <w:tcW w:w="5126" w:type="dxa"/>
          </w:tcPr>
          <w:p w14:paraId="52FDBAB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Історія соліпсизму в європейській філософії</w:t>
            </w:r>
          </w:p>
        </w:tc>
      </w:tr>
      <w:tr w:rsidR="005D09CE" w:rsidRPr="00EC323F" w14:paraId="65BF5797" w14:textId="77777777" w:rsidTr="00615259">
        <w:trPr>
          <w:jc w:val="center"/>
        </w:trPr>
        <w:tc>
          <w:tcPr>
            <w:tcW w:w="496" w:type="dxa"/>
          </w:tcPr>
          <w:p w14:paraId="2B4A3F5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145" w:type="dxa"/>
          </w:tcPr>
          <w:p w14:paraId="5A6BF67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Омельченко</w:t>
            </w:r>
          </w:p>
          <w:p w14:paraId="7ADA3C1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  <w:p w14:paraId="214045E7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Андріївна</w:t>
            </w:r>
          </w:p>
        </w:tc>
        <w:tc>
          <w:tcPr>
            <w:tcW w:w="2145" w:type="dxa"/>
          </w:tcPr>
          <w:p w14:paraId="39C67906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</w:t>
            </w:r>
          </w:p>
          <w:p w14:paraId="0E1DA74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Леонід</w:t>
            </w:r>
          </w:p>
          <w:p w14:paraId="22A84A2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Валерійович</w:t>
            </w:r>
          </w:p>
        </w:tc>
        <w:tc>
          <w:tcPr>
            <w:tcW w:w="5126" w:type="dxa"/>
          </w:tcPr>
          <w:p w14:paraId="2D31ACCF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Масова свідомість у філософському та політологічному вимірах</w:t>
            </w:r>
          </w:p>
        </w:tc>
      </w:tr>
      <w:tr w:rsidR="005D09CE" w:rsidRPr="00EC323F" w14:paraId="6F1FBAD7" w14:textId="77777777" w:rsidTr="00615259">
        <w:trPr>
          <w:jc w:val="center"/>
        </w:trPr>
        <w:tc>
          <w:tcPr>
            <w:tcW w:w="496" w:type="dxa"/>
          </w:tcPr>
          <w:p w14:paraId="7890264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145" w:type="dxa"/>
          </w:tcPr>
          <w:p w14:paraId="4D1862C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Курганов </w:t>
            </w:r>
          </w:p>
          <w:p w14:paraId="3B91698B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Єгор </w:t>
            </w:r>
          </w:p>
          <w:p w14:paraId="548AD4C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Юрійович</w:t>
            </w:r>
          </w:p>
        </w:tc>
        <w:tc>
          <w:tcPr>
            <w:tcW w:w="2145" w:type="dxa"/>
          </w:tcPr>
          <w:p w14:paraId="6D10F97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Супруненко </w:t>
            </w:r>
          </w:p>
          <w:p w14:paraId="3F3ED55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Анна </w:t>
            </w:r>
          </w:p>
          <w:p w14:paraId="688A8021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Петрівна</w:t>
            </w:r>
          </w:p>
        </w:tc>
        <w:tc>
          <w:tcPr>
            <w:tcW w:w="5126" w:type="dxa"/>
          </w:tcPr>
          <w:p w14:paraId="24626DEC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Феноменологічний екзистенціалізм Карла Ясперса</w:t>
            </w:r>
          </w:p>
        </w:tc>
      </w:tr>
      <w:tr w:rsidR="005D09CE" w:rsidRPr="00EC323F" w14:paraId="6333F7C7" w14:textId="77777777" w:rsidTr="00615259">
        <w:trPr>
          <w:jc w:val="center"/>
        </w:trPr>
        <w:tc>
          <w:tcPr>
            <w:tcW w:w="496" w:type="dxa"/>
          </w:tcPr>
          <w:p w14:paraId="2F4FCE9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145" w:type="dxa"/>
          </w:tcPr>
          <w:p w14:paraId="23B4E300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Головко </w:t>
            </w:r>
          </w:p>
          <w:p w14:paraId="6D754BAB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  <w:p w14:paraId="47E4C2B3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Віталійович</w:t>
            </w:r>
          </w:p>
        </w:tc>
        <w:tc>
          <w:tcPr>
            <w:tcW w:w="2145" w:type="dxa"/>
          </w:tcPr>
          <w:p w14:paraId="2E0E364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Хрипко </w:t>
            </w:r>
          </w:p>
          <w:p w14:paraId="724609AD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Анатоліївна</w:t>
            </w:r>
          </w:p>
        </w:tc>
        <w:tc>
          <w:tcPr>
            <w:tcW w:w="5126" w:type="dxa"/>
          </w:tcPr>
          <w:p w14:paraId="03EE2CA9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Теоретико-методологічні основи біоетики </w:t>
            </w:r>
          </w:p>
        </w:tc>
      </w:tr>
      <w:tr w:rsidR="005D09CE" w:rsidRPr="00EC323F" w14:paraId="32FAED34" w14:textId="77777777" w:rsidTr="00615259">
        <w:trPr>
          <w:jc w:val="center"/>
        </w:trPr>
        <w:tc>
          <w:tcPr>
            <w:tcW w:w="496" w:type="dxa"/>
          </w:tcPr>
          <w:p w14:paraId="5BB589D3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145" w:type="dxa"/>
          </w:tcPr>
          <w:p w14:paraId="5E75392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Зубрицький</w:t>
            </w:r>
          </w:p>
          <w:p w14:paraId="521E23F2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Андрій</w:t>
            </w:r>
          </w:p>
          <w:p w14:paraId="6955DD25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Євгенійович</w:t>
            </w:r>
          </w:p>
        </w:tc>
        <w:tc>
          <w:tcPr>
            <w:tcW w:w="2145" w:type="dxa"/>
          </w:tcPr>
          <w:p w14:paraId="1E11B34E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</w:t>
            </w:r>
          </w:p>
          <w:p w14:paraId="2818692A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Микола</w:t>
            </w:r>
          </w:p>
          <w:p w14:paraId="4B874214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Григорович</w:t>
            </w:r>
          </w:p>
        </w:tc>
        <w:tc>
          <w:tcPr>
            <w:tcW w:w="5126" w:type="dxa"/>
          </w:tcPr>
          <w:p w14:paraId="1EFEE098" w14:textId="77777777" w:rsidR="005D09CE" w:rsidRPr="00EC323F" w:rsidRDefault="005D09CE" w:rsidP="005D09C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Дискрусивна етика як механізм порозуміння комунікантів</w:t>
            </w:r>
          </w:p>
        </w:tc>
      </w:tr>
    </w:tbl>
    <w:p w14:paraId="5F6AB064" w14:textId="77777777" w:rsidR="005D09CE" w:rsidRPr="00EC323F" w:rsidRDefault="005D09CE" w:rsidP="005D09CE">
      <w:pPr>
        <w:pStyle w:val="2"/>
        <w:spacing w:after="0" w:line="276" w:lineRule="auto"/>
        <w:ind w:left="0" w:right="-284"/>
        <w:jc w:val="both"/>
        <w:rPr>
          <w:rFonts w:eastAsia="Times New Roman"/>
          <w:bCs/>
          <w:sz w:val="28"/>
          <w:szCs w:val="28"/>
        </w:rPr>
      </w:pPr>
    </w:p>
    <w:p w14:paraId="1745F32A" w14:textId="70834F63" w:rsidR="005D09CE" w:rsidRDefault="005D09CE" w:rsidP="005D09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898F02" w14:textId="26013B05" w:rsidR="00EE4568" w:rsidRDefault="00EE4568" w:rsidP="005D09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41F0AE" w14:textId="77777777" w:rsidR="00EE4568" w:rsidRPr="00EC323F" w:rsidRDefault="00EE4568" w:rsidP="005D09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7626D74" w14:textId="30A1F487" w:rsidR="005D09CE" w:rsidRPr="00EC323F" w:rsidRDefault="005D09CE" w:rsidP="005D09CE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СЛУХАЛИ: </w:t>
      </w:r>
      <w:r w:rsidR="00DC2AB6" w:rsidRPr="00EC32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О.О. Салату </w:t>
      </w:r>
      <w:r w:rsidRPr="00EC323F">
        <w:rPr>
          <w:rFonts w:ascii="Times New Roman" w:hAnsi="Times New Roman" w:cs="Times New Roman"/>
          <w:b/>
          <w:sz w:val="28"/>
          <w:szCs w:val="28"/>
          <w:lang w:val="uk-UA"/>
        </w:rPr>
        <w:t>про  та затвердження тем бакалаврських робіт студентів спеціальності 032 «Історія та археологія».</w:t>
      </w:r>
      <w:r w:rsidRPr="00EC32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3686"/>
      </w:tblGrid>
      <w:tr w:rsidR="005D09CE" w:rsidRPr="00EC323F" w14:paraId="363DCBE5" w14:textId="77777777" w:rsidTr="00615259">
        <w:trPr>
          <w:trHeight w:val="798"/>
        </w:trPr>
        <w:tc>
          <w:tcPr>
            <w:tcW w:w="709" w:type="dxa"/>
            <w:vAlign w:val="center"/>
            <w:hideMark/>
          </w:tcPr>
          <w:p w14:paraId="160DF74D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  <w:hideMark/>
          </w:tcPr>
          <w:p w14:paraId="30D4F7B3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ПІБ студента</w:t>
            </w:r>
          </w:p>
        </w:tc>
        <w:tc>
          <w:tcPr>
            <w:tcW w:w="3827" w:type="dxa"/>
            <w:vAlign w:val="center"/>
            <w:hideMark/>
          </w:tcPr>
          <w:p w14:paraId="752F66BD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6" w:type="dxa"/>
            <w:vAlign w:val="center"/>
            <w:hideMark/>
          </w:tcPr>
          <w:p w14:paraId="36856343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</w:t>
            </w:r>
          </w:p>
        </w:tc>
      </w:tr>
      <w:tr w:rsidR="005D09CE" w:rsidRPr="00EC323F" w14:paraId="65A2BF91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7BC3DFC3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14:paraId="246C384C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Станішевська Анна Василівна</w:t>
            </w:r>
          </w:p>
        </w:tc>
        <w:tc>
          <w:tcPr>
            <w:tcW w:w="3827" w:type="dxa"/>
            <w:vAlign w:val="center"/>
            <w:hideMark/>
          </w:tcPr>
          <w:p w14:paraId="66B88A3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«Соціальна структура населення Львова у XVI ст.»</w:t>
            </w:r>
          </w:p>
        </w:tc>
        <w:tc>
          <w:tcPr>
            <w:tcW w:w="3686" w:type="dxa"/>
            <w:vAlign w:val="center"/>
            <w:hideMark/>
          </w:tcPr>
          <w:p w14:paraId="509B01D9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Михайловський В. М.</w:t>
            </w:r>
          </w:p>
        </w:tc>
      </w:tr>
      <w:tr w:rsidR="005D09CE" w:rsidRPr="00EC323F" w14:paraId="66839A5F" w14:textId="77777777" w:rsidTr="00615259">
        <w:trPr>
          <w:trHeight w:val="408"/>
        </w:trPr>
        <w:tc>
          <w:tcPr>
            <w:tcW w:w="709" w:type="dxa"/>
            <w:vAlign w:val="center"/>
            <w:hideMark/>
          </w:tcPr>
          <w:p w14:paraId="2F9C006F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14:paraId="0EC9653D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Гайсенюк Марія Олександрівна</w:t>
            </w:r>
          </w:p>
        </w:tc>
        <w:tc>
          <w:tcPr>
            <w:tcW w:w="3827" w:type="dxa"/>
            <w:vAlign w:val="center"/>
            <w:hideMark/>
          </w:tcPr>
          <w:p w14:paraId="5F3D908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«Урбанізаційні процеси у Подільському воєводстві в 1434-1572 роках»</w:t>
            </w:r>
          </w:p>
        </w:tc>
        <w:tc>
          <w:tcPr>
            <w:tcW w:w="3686" w:type="dxa"/>
            <w:vAlign w:val="center"/>
            <w:hideMark/>
          </w:tcPr>
          <w:p w14:paraId="57DD794E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Михайловський В. М.</w:t>
            </w:r>
          </w:p>
        </w:tc>
      </w:tr>
      <w:tr w:rsidR="005D09CE" w:rsidRPr="00EC323F" w14:paraId="7ACC7BB4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61C62413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962C68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Дар’я Вікторівна Лесик</w:t>
            </w:r>
          </w:p>
          <w:p w14:paraId="2D669916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40BA061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«Театральна справа в культуро-просвітницькій діяльності Бориса Грінченка (1890-ї – 1900-ї рр.)»</w:t>
            </w:r>
          </w:p>
        </w:tc>
        <w:tc>
          <w:tcPr>
            <w:tcW w:w="3686" w:type="dxa"/>
            <w:vAlign w:val="center"/>
            <w:hideMark/>
          </w:tcPr>
          <w:p w14:paraId="5D149CB4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Будзар М. М.</w:t>
            </w:r>
          </w:p>
        </w:tc>
      </w:tr>
      <w:tr w:rsidR="005D09CE" w:rsidRPr="00EC323F" w14:paraId="67BD1A39" w14:textId="77777777" w:rsidTr="00615259">
        <w:trPr>
          <w:trHeight w:val="408"/>
        </w:trPr>
        <w:tc>
          <w:tcPr>
            <w:tcW w:w="709" w:type="dxa"/>
            <w:vAlign w:val="center"/>
            <w:hideMark/>
          </w:tcPr>
          <w:p w14:paraId="11B2B230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F6A906A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Леся Богданівна Лукова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0632F619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«Театральний рух Наддніпрянської України в контексті громадсько-політичного життя: 1860-і – 1890-ї роки»</w:t>
            </w:r>
          </w:p>
        </w:tc>
        <w:tc>
          <w:tcPr>
            <w:tcW w:w="3686" w:type="dxa"/>
            <w:vAlign w:val="center"/>
            <w:hideMark/>
          </w:tcPr>
          <w:p w14:paraId="6C17CA69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Будзар М. М.</w:t>
            </w:r>
          </w:p>
        </w:tc>
      </w:tr>
      <w:tr w:rsidR="005D09CE" w:rsidRPr="00EC323F" w14:paraId="34BB0671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5CA3F51E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8FF55C5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Наталія Костянтинівна Трушина            </w:t>
            </w:r>
          </w:p>
          <w:p w14:paraId="168A203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4C019F1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«Жінка-дворянка Лівобережної України першої половини 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 ст.: місце в соціумі та родині, самопрезентація в наративах»</w:t>
            </w:r>
          </w:p>
        </w:tc>
        <w:tc>
          <w:tcPr>
            <w:tcW w:w="3686" w:type="dxa"/>
            <w:vAlign w:val="center"/>
            <w:hideMark/>
          </w:tcPr>
          <w:p w14:paraId="7540098B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Будзар М. М.</w:t>
            </w:r>
          </w:p>
        </w:tc>
      </w:tr>
      <w:tr w:rsidR="005D09CE" w:rsidRPr="00EC323F" w14:paraId="5EB4B780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05F2FB17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6. 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55975342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Яна Анатоліївна Івашко            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2961E3C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Освітня політика Російської імперії на Правобережній Україні в першій третині ХІХ ст.</w:t>
            </w:r>
          </w:p>
        </w:tc>
        <w:tc>
          <w:tcPr>
            <w:tcW w:w="3686" w:type="dxa"/>
            <w:vAlign w:val="center"/>
            <w:hideMark/>
          </w:tcPr>
          <w:p w14:paraId="2B6BB969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Іванюк О. Л.</w:t>
            </w:r>
          </w:p>
        </w:tc>
      </w:tr>
      <w:tr w:rsidR="005D09CE" w:rsidRPr="00EC323F" w14:paraId="3B38FCA1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55F098D8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7. 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A246D2A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Світлана Сергіївна Ковальчук  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27C9DCE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Cs/>
                <w:sz w:val="28"/>
                <w:szCs w:val="28"/>
              </w:rPr>
              <w:t>«Повстанський рух на Черкащині 1917-1921 рр.: «Холодноярська республіка» Василя Чучупаки та «Чигиринський курінь» Свирида Коцура»</w:t>
            </w:r>
          </w:p>
        </w:tc>
        <w:tc>
          <w:tcPr>
            <w:tcW w:w="3686" w:type="dxa"/>
            <w:vAlign w:val="center"/>
            <w:hideMark/>
          </w:tcPr>
          <w:p w14:paraId="71BEAE7E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Щербак В. О.</w:t>
            </w:r>
          </w:p>
        </w:tc>
      </w:tr>
      <w:tr w:rsidR="005D09CE" w:rsidRPr="00EC323F" w14:paraId="18FA0D2C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144072D9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8. 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782B7D1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Косенко Андрій Олегович</w:t>
            </w:r>
          </w:p>
          <w:p w14:paraId="3CD27D41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721C068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«Колонізаційна політика Російської імперії на Півдні України (друга половина 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XVIII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 – середина ХІХ ст.)»</w:t>
            </w:r>
          </w:p>
        </w:tc>
        <w:tc>
          <w:tcPr>
            <w:tcW w:w="3686" w:type="dxa"/>
            <w:vAlign w:val="center"/>
            <w:hideMark/>
          </w:tcPr>
          <w:p w14:paraId="38330956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Гедьо А. В.</w:t>
            </w:r>
          </w:p>
        </w:tc>
      </w:tr>
      <w:tr w:rsidR="005D09CE" w:rsidRPr="00EC323F" w14:paraId="36D66328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4BD81E29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D09E82E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Калужина Анастасія Олександрівна</w:t>
            </w:r>
          </w:p>
          <w:p w14:paraId="401D0C0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562F774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Cs/>
                <w:sz w:val="28"/>
                <w:szCs w:val="28"/>
              </w:rPr>
              <w:t>«Повсякденність української наукової інтелігенції першої третини ХХ ст. крізь призму его-документів»</w:t>
            </w:r>
          </w:p>
        </w:tc>
        <w:tc>
          <w:tcPr>
            <w:tcW w:w="3686" w:type="dxa"/>
            <w:vAlign w:val="center"/>
            <w:hideMark/>
          </w:tcPr>
          <w:p w14:paraId="30BBFC9A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Гедьо А. В.</w:t>
            </w:r>
          </w:p>
        </w:tc>
      </w:tr>
      <w:tr w:rsidR="005D09CE" w:rsidRPr="00EC323F" w14:paraId="0A5B2216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59A6CCBF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F09A5B5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Анна Петрівна Самчинська      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027074A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«Черняхівська культура у Середньому Подніпров’ї»</w:t>
            </w:r>
          </w:p>
        </w:tc>
        <w:tc>
          <w:tcPr>
            <w:tcW w:w="3686" w:type="dxa"/>
            <w:vAlign w:val="center"/>
            <w:hideMark/>
          </w:tcPr>
          <w:p w14:paraId="544F8982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Бонь О. І.</w:t>
            </w:r>
          </w:p>
        </w:tc>
      </w:tr>
      <w:tr w:rsidR="005D09CE" w:rsidRPr="00EC323F" w14:paraId="262389BC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65376202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18B7D386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Михайло Володимирович Ковальчук 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F3A8BA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«Биківня - місце масових розстрілів у часи тоталітаризму»</w:t>
            </w:r>
          </w:p>
        </w:tc>
        <w:tc>
          <w:tcPr>
            <w:tcW w:w="3686" w:type="dxa"/>
            <w:vAlign w:val="center"/>
            <w:hideMark/>
          </w:tcPr>
          <w:p w14:paraId="640B720F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Бонь О. І.</w:t>
            </w:r>
          </w:p>
        </w:tc>
      </w:tr>
      <w:tr w:rsidR="005D09CE" w:rsidRPr="00EC323F" w14:paraId="19531236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3C67B46F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181D692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Чабан Ярослав Сергійович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D118D7C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«Олександр Андрійович Безбородько (1747-1799): життєвий шлях та діяльність»</w:t>
            </w:r>
          </w:p>
        </w:tc>
        <w:tc>
          <w:tcPr>
            <w:tcW w:w="3686" w:type="dxa"/>
            <w:vAlign w:val="center"/>
            <w:hideMark/>
          </w:tcPr>
          <w:p w14:paraId="456D9DFF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Тарасенко О. О.</w:t>
            </w:r>
          </w:p>
        </w:tc>
      </w:tr>
      <w:tr w:rsidR="005D09CE" w:rsidRPr="00EC323F" w14:paraId="322CC907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22EE5B8A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2D3A804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Руслан Вячеславович Світлий  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3857A751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«Сталінізм та гітлеризм: порівняльний аналіз»</w:t>
            </w:r>
          </w:p>
        </w:tc>
        <w:tc>
          <w:tcPr>
            <w:tcW w:w="3686" w:type="dxa"/>
            <w:vAlign w:val="center"/>
            <w:hideMark/>
          </w:tcPr>
          <w:p w14:paraId="15BA9682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Мохнатюк І. О.</w:t>
            </w:r>
          </w:p>
        </w:tc>
      </w:tr>
      <w:tr w:rsidR="005D09CE" w:rsidRPr="00EC323F" w14:paraId="0B293C2D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7B28D62D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8AD64DF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Владислав Анатолійович Левченко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F03A7D6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«Мемуаристика як джерело для біографії Бориса Грінченка»</w:t>
            </w:r>
          </w:p>
        </w:tc>
        <w:tc>
          <w:tcPr>
            <w:tcW w:w="3686" w:type="dxa"/>
            <w:vAlign w:val="center"/>
          </w:tcPr>
          <w:p w14:paraId="2A4A9B01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доц. Ковальов Є. А.</w:t>
            </w:r>
          </w:p>
        </w:tc>
      </w:tr>
      <w:tr w:rsidR="005D09CE" w:rsidRPr="00EC323F" w14:paraId="3CA615E9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47F63069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AAC1079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Вячеслав Валерійович Карнах   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600D41D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 «Волинська» трагедія очима сучасності»</w:t>
            </w:r>
          </w:p>
        </w:tc>
        <w:tc>
          <w:tcPr>
            <w:tcW w:w="3686" w:type="dxa"/>
            <w:vAlign w:val="center"/>
          </w:tcPr>
          <w:p w14:paraId="28D6346E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Салата  О. О.</w:t>
            </w:r>
          </w:p>
        </w:tc>
      </w:tr>
      <w:tr w:rsidR="005D09CE" w:rsidRPr="00EC323F" w14:paraId="74B3B38C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4AA35D17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78372633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Степанчук Ангеліна Сергіївна 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76C1737A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«Діяльність товариства Українського Червоного Хреста в умовах радянського режиму»</w:t>
            </w:r>
          </w:p>
        </w:tc>
        <w:tc>
          <w:tcPr>
            <w:tcW w:w="3686" w:type="dxa"/>
            <w:vAlign w:val="center"/>
          </w:tcPr>
          <w:p w14:paraId="76780062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Салата  О. О.</w:t>
            </w:r>
          </w:p>
        </w:tc>
      </w:tr>
    </w:tbl>
    <w:p w14:paraId="2B2CCB23" w14:textId="77777777" w:rsidR="0045102A" w:rsidRPr="00EC323F" w:rsidRDefault="0045102A" w:rsidP="005D09CE">
      <w:pPr>
        <w:rPr>
          <w:rFonts w:ascii="Times New Roman" w:hAnsi="Times New Roman" w:cs="Times New Roman"/>
          <w:b/>
          <w:sz w:val="28"/>
          <w:szCs w:val="28"/>
        </w:rPr>
      </w:pPr>
    </w:p>
    <w:p w14:paraId="3EAA5C76" w14:textId="502EB6EF" w:rsidR="005D09CE" w:rsidRPr="00EC323F" w:rsidRDefault="005D09CE" w:rsidP="005D09CE">
      <w:pPr>
        <w:rPr>
          <w:rFonts w:ascii="Times New Roman" w:hAnsi="Times New Roman" w:cs="Times New Roman"/>
          <w:sz w:val="28"/>
          <w:szCs w:val="28"/>
        </w:rPr>
      </w:pPr>
      <w:r w:rsidRPr="00EC323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C2AB6" w:rsidRPr="00EC323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І.В. Срібняка </w:t>
      </w:r>
      <w:r w:rsidRPr="00EC323F">
        <w:rPr>
          <w:rFonts w:ascii="Times New Roman" w:hAnsi="Times New Roman" w:cs="Times New Roman"/>
          <w:b/>
          <w:sz w:val="28"/>
          <w:szCs w:val="28"/>
        </w:rPr>
        <w:t>про затвердження тем бакалаврських робіт студентів спеціальності 032 «Історія та археологія».</w:t>
      </w:r>
      <w:r w:rsidRPr="00EC323F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4"/>
        <w:tblW w:w="10774" w:type="dxa"/>
        <w:tblInd w:w="-714" w:type="dxa"/>
        <w:tblLook w:val="04A0" w:firstRow="1" w:lastRow="0" w:firstColumn="1" w:lastColumn="0" w:noHBand="0" w:noVBand="1"/>
      </w:tblPr>
      <w:tblGrid>
        <w:gridCol w:w="707"/>
        <w:gridCol w:w="2607"/>
        <w:gridCol w:w="3804"/>
        <w:gridCol w:w="3656"/>
      </w:tblGrid>
      <w:tr w:rsidR="005D09CE" w:rsidRPr="00EC323F" w14:paraId="6C0594B5" w14:textId="77777777" w:rsidTr="00615259">
        <w:trPr>
          <w:trHeight w:val="798"/>
        </w:trPr>
        <w:tc>
          <w:tcPr>
            <w:tcW w:w="709" w:type="dxa"/>
            <w:vAlign w:val="center"/>
            <w:hideMark/>
          </w:tcPr>
          <w:p w14:paraId="28A9FFB9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52" w:type="dxa"/>
            <w:vAlign w:val="center"/>
            <w:hideMark/>
          </w:tcPr>
          <w:p w14:paraId="1CC4226B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>C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тудент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>/c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тудентка</w:t>
            </w:r>
          </w:p>
        </w:tc>
        <w:tc>
          <w:tcPr>
            <w:tcW w:w="3827" w:type="dxa"/>
            <w:vAlign w:val="center"/>
            <w:hideMark/>
          </w:tcPr>
          <w:p w14:paraId="2B691DEB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686" w:type="dxa"/>
            <w:vAlign w:val="center"/>
            <w:hideMark/>
          </w:tcPr>
          <w:p w14:paraId="7AAD78F0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Науковий керівник</w:t>
            </w:r>
          </w:p>
        </w:tc>
      </w:tr>
      <w:tr w:rsidR="005D09CE" w:rsidRPr="00EC323F" w14:paraId="21D3EF42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2D26D7F8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2" w:type="dxa"/>
            <w:vAlign w:val="center"/>
            <w:hideMark/>
          </w:tcPr>
          <w:p w14:paraId="46381471" w14:textId="77CE2183" w:rsidR="005D09CE" w:rsidRPr="00EC323F" w:rsidRDefault="005D09CE" w:rsidP="0061525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Кучма Роман</w:t>
            </w:r>
          </w:p>
          <w:p w14:paraId="39E8A696" w14:textId="07F85BE2" w:rsidR="00CD0F02" w:rsidRPr="00EC323F" w:rsidRDefault="00CD0F02" w:rsidP="0061525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Петрович</w:t>
            </w:r>
          </w:p>
          <w:p w14:paraId="70751A99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vAlign w:val="center"/>
            <w:hideMark/>
          </w:tcPr>
          <w:p w14:paraId="578A60D5" w14:textId="77777777" w:rsidR="005D09CE" w:rsidRPr="00EC323F" w:rsidRDefault="005D09CE" w:rsidP="00615259">
            <w:pPr>
              <w:shd w:val="clear" w:color="auto" w:fill="FFFFFF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Падіння Римської республіки як прояв кризи полісної системи</w:t>
            </w:r>
          </w:p>
          <w:p w14:paraId="72B1B1F4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  <w:hideMark/>
          </w:tcPr>
          <w:p w14:paraId="2604D108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Голованов С.О.</w:t>
            </w:r>
          </w:p>
        </w:tc>
      </w:tr>
      <w:tr w:rsidR="005D09CE" w:rsidRPr="00EC323F" w14:paraId="59538646" w14:textId="77777777" w:rsidTr="00615259">
        <w:trPr>
          <w:trHeight w:val="408"/>
        </w:trPr>
        <w:tc>
          <w:tcPr>
            <w:tcW w:w="709" w:type="dxa"/>
            <w:vAlign w:val="center"/>
            <w:hideMark/>
          </w:tcPr>
          <w:p w14:paraId="5A8E782A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52" w:type="dxa"/>
            <w:vAlign w:val="center"/>
            <w:hideMark/>
          </w:tcPr>
          <w:p w14:paraId="476ED7CD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w:t>Петренко</w:t>
            </w:r>
            <w:r w:rsidR="00CD0F02" w:rsidRPr="00EC323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w:t xml:space="preserve"> Дмитро</w:t>
            </w:r>
          </w:p>
          <w:p w14:paraId="26A4BE26" w14:textId="201A2E60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 w:eastAsia="ru-RU"/>
              </w:rPr>
              <w:t>Володимирович</w:t>
            </w:r>
          </w:p>
        </w:tc>
        <w:tc>
          <w:tcPr>
            <w:tcW w:w="3827" w:type="dxa"/>
            <w:vAlign w:val="center"/>
            <w:hideMark/>
          </w:tcPr>
          <w:p w14:paraId="191F77F2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Історичні наслідки Великого переселення</w:t>
            </w:r>
          </w:p>
          <w:p w14:paraId="674944F8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народів для населення античних колоній Північного Причорномор’я</w:t>
            </w:r>
          </w:p>
        </w:tc>
        <w:tc>
          <w:tcPr>
            <w:tcW w:w="3686" w:type="dxa"/>
            <w:vAlign w:val="center"/>
            <w:hideMark/>
          </w:tcPr>
          <w:p w14:paraId="00E7D7EE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Голованов С.О.</w:t>
            </w:r>
          </w:p>
        </w:tc>
      </w:tr>
      <w:tr w:rsidR="005D09CE" w:rsidRPr="00EC323F" w14:paraId="4F499F90" w14:textId="77777777" w:rsidTr="00615259">
        <w:trPr>
          <w:trHeight w:val="408"/>
        </w:trPr>
        <w:tc>
          <w:tcPr>
            <w:tcW w:w="709" w:type="dxa"/>
            <w:vAlign w:val="center"/>
          </w:tcPr>
          <w:p w14:paraId="745309D6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2" w:type="dxa"/>
            <w:vAlign w:val="center"/>
          </w:tcPr>
          <w:p w14:paraId="5825F769" w14:textId="77777777" w:rsidR="005D09CE" w:rsidRPr="00EC323F" w:rsidRDefault="005D09CE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eastAsia="ru-RU"/>
              </w:rPr>
              <w:t>Половюк Віталій</w:t>
            </w:r>
          </w:p>
          <w:p w14:paraId="30AD5D51" w14:textId="67E8115C" w:rsidR="00CD0F02" w:rsidRPr="00EC323F" w:rsidRDefault="00CD0F02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8"/>
                <w:szCs w:val="28"/>
                <w:lang w:val="uk-UA" w:eastAsia="ru-RU"/>
              </w:rPr>
              <w:t>Вікторович</w:t>
            </w:r>
          </w:p>
        </w:tc>
        <w:tc>
          <w:tcPr>
            <w:tcW w:w="3827" w:type="dxa"/>
            <w:vAlign w:val="center"/>
          </w:tcPr>
          <w:p w14:paraId="05E1A899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Духовна культура Афінського полісу (VI-IV ст. до н.е.)     </w:t>
            </w:r>
          </w:p>
        </w:tc>
        <w:tc>
          <w:tcPr>
            <w:tcW w:w="3686" w:type="dxa"/>
            <w:vAlign w:val="center"/>
          </w:tcPr>
          <w:p w14:paraId="3D0DA397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Голованов С.О.</w:t>
            </w:r>
          </w:p>
        </w:tc>
      </w:tr>
      <w:tr w:rsidR="005D09CE" w:rsidRPr="00EC323F" w14:paraId="6B64EF6F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567B2AA2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04EB7BA6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Гаврілова Яна</w:t>
            </w:r>
          </w:p>
          <w:p w14:paraId="4E1F6217" w14:textId="6BF6FEF2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Юріївна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2502F302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Українська діаспора в США наприкінці ХІХ - на поч. ХХ ст.: інституційний, соціальний та культурний аспекти</w:t>
            </w:r>
          </w:p>
        </w:tc>
        <w:tc>
          <w:tcPr>
            <w:tcW w:w="3686" w:type="dxa"/>
            <w:vAlign w:val="center"/>
            <w:hideMark/>
          </w:tcPr>
          <w:p w14:paraId="7D3167B8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Горпинченко І.В.</w:t>
            </w:r>
          </w:p>
        </w:tc>
      </w:tr>
      <w:tr w:rsidR="005D09CE" w:rsidRPr="00EC323F" w14:paraId="0A010F4E" w14:textId="77777777" w:rsidTr="00615259">
        <w:trPr>
          <w:trHeight w:val="408"/>
        </w:trPr>
        <w:tc>
          <w:tcPr>
            <w:tcW w:w="709" w:type="dxa"/>
            <w:vAlign w:val="center"/>
            <w:hideMark/>
          </w:tcPr>
          <w:p w14:paraId="1A425D41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C12579D" w14:textId="45C52C10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Катков Іван</w:t>
            </w:r>
            <w:r w:rsidR="00CD0F02"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Іванович</w:t>
            </w:r>
          </w:p>
          <w:p w14:paraId="7F0037B0" w14:textId="7D9F8731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46655A2A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Чінгісхан як політичний та військовий діяч Середньовіччя</w:t>
            </w:r>
          </w:p>
        </w:tc>
        <w:tc>
          <w:tcPr>
            <w:tcW w:w="3686" w:type="dxa"/>
            <w:vAlign w:val="center"/>
            <w:hideMark/>
          </w:tcPr>
          <w:p w14:paraId="3940E795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Горпинченко І.В.</w:t>
            </w:r>
          </w:p>
        </w:tc>
      </w:tr>
      <w:tr w:rsidR="005D09CE" w:rsidRPr="00EC323F" w14:paraId="63BE7BD1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65B4E472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6. 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61E1F57E" w14:textId="3493C2E8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Носачова Катерина</w:t>
            </w:r>
          </w:p>
          <w:p w14:paraId="23A919D8" w14:textId="0E3DB285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Олександрівна</w:t>
            </w:r>
          </w:p>
          <w:p w14:paraId="67ACE3B2" w14:textId="383845FE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EA80E49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Культурний розвиток Османської імперії часів Сулеймана Великого: освітній, літературний та мистецький аспекти</w:t>
            </w:r>
          </w:p>
        </w:tc>
        <w:tc>
          <w:tcPr>
            <w:tcW w:w="3686" w:type="dxa"/>
            <w:vAlign w:val="center"/>
            <w:hideMark/>
          </w:tcPr>
          <w:p w14:paraId="4038F291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Горпинченко І.В.</w:t>
            </w:r>
          </w:p>
        </w:tc>
      </w:tr>
      <w:tr w:rsidR="005D09CE" w:rsidRPr="00EC323F" w14:paraId="6CF69C93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1DA0E448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57A6B254" w14:textId="311431BC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Прокопенко Даніїл</w:t>
            </w:r>
          </w:p>
          <w:p w14:paraId="6EC4BE61" w14:textId="61385DD7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Олегович</w:t>
            </w:r>
          </w:p>
          <w:p w14:paraId="40627273" w14:textId="6FF651A2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BCD8CE2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Протестний антирадянський рух в Польщі наприкінці 70-х - початку 80-х рр. ХХ століття</w:t>
            </w:r>
          </w:p>
        </w:tc>
        <w:tc>
          <w:tcPr>
            <w:tcW w:w="3686" w:type="dxa"/>
            <w:vAlign w:val="center"/>
            <w:hideMark/>
          </w:tcPr>
          <w:p w14:paraId="37A26B2E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Горпинченко І.В.</w:t>
            </w:r>
          </w:p>
        </w:tc>
      </w:tr>
      <w:tr w:rsidR="005D09CE" w:rsidRPr="00EC323F" w14:paraId="2CC1F040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4BE19D93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2966F914" w14:textId="4A74E848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Кунаєв Владислав</w:t>
            </w:r>
          </w:p>
          <w:p w14:paraId="01FFF092" w14:textId="239F5B4B" w:rsidR="00CD0F02" w:rsidRPr="00EC323F" w:rsidRDefault="00CD0F02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Володимирович</w:t>
            </w:r>
          </w:p>
          <w:p w14:paraId="6E6E4496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174A23E8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Відносини між чехами й словаками та проблема існування єдиної держави (1918-1993 рр.)</w:t>
            </w:r>
          </w:p>
        </w:tc>
        <w:tc>
          <w:tcPr>
            <w:tcW w:w="3686" w:type="dxa"/>
            <w:vAlign w:val="center"/>
            <w:hideMark/>
          </w:tcPr>
          <w:p w14:paraId="12504709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44B26B3C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272A81C5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07AAC123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Коваленко Григорій</w:t>
            </w:r>
          </w:p>
          <w:p w14:paraId="24C13716" w14:textId="0B790C5F" w:rsidR="00CD0F02" w:rsidRPr="00EC323F" w:rsidRDefault="00CD0F02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236B1CA3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Німецький націонал-соціалізм</w:t>
            </w: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GB"/>
              </w:rPr>
              <w:t> </w:t>
            </w: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1920-1945</w:t>
            </w: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GB"/>
              </w:rPr>
              <w:t> </w:t>
            </w: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рр. : витоки, сутність та занепад ідеології</w:t>
            </w:r>
          </w:p>
        </w:tc>
        <w:tc>
          <w:tcPr>
            <w:tcW w:w="3686" w:type="dxa"/>
            <w:vAlign w:val="center"/>
            <w:hideMark/>
          </w:tcPr>
          <w:p w14:paraId="5F36644B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6CEDC62F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0BC8BC69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4A419937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Кондратюк Денис</w:t>
            </w:r>
          </w:p>
          <w:p w14:paraId="2EF0B2EE" w14:textId="7FBA6BF8" w:rsidR="00CD0F02" w:rsidRPr="00EC323F" w:rsidRDefault="00F94420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630D236F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Конкуренція Генуї та Венеції за торговий шлях в Східному Середземномор'ї XIV-XV ст.</w:t>
            </w:r>
          </w:p>
        </w:tc>
        <w:tc>
          <w:tcPr>
            <w:tcW w:w="3686" w:type="dxa"/>
            <w:vAlign w:val="center"/>
            <w:hideMark/>
          </w:tcPr>
          <w:p w14:paraId="0A154466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0179D9BE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78D8DDB3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2E0A1903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Кирильчук Богдан</w:t>
            </w:r>
          </w:p>
          <w:p w14:paraId="32BE1A22" w14:textId="7E907336" w:rsidR="00F94420" w:rsidRPr="00EC323F" w:rsidRDefault="00F94420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41FD58CD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bookmarkStart w:id="1" w:name="_Hlk36731130"/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Відносини між Україною та Великобританією</w:t>
            </w:r>
          </w:p>
          <w:p w14:paraId="2F449122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(1991-2014 рр.)</w:t>
            </w:r>
            <w:bookmarkEnd w:id="1"/>
          </w:p>
        </w:tc>
        <w:tc>
          <w:tcPr>
            <w:tcW w:w="3686" w:type="dxa"/>
            <w:vAlign w:val="center"/>
            <w:hideMark/>
          </w:tcPr>
          <w:p w14:paraId="748084F6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6FE5F73D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3AA2F19D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11E77AA" w14:textId="43AE6FDD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Лазебник Ігор</w:t>
            </w:r>
          </w:p>
          <w:p w14:paraId="16063925" w14:textId="34A07F9A" w:rsidR="00F94420" w:rsidRPr="00EC323F" w:rsidRDefault="00F94420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Євгенович</w:t>
            </w:r>
          </w:p>
          <w:p w14:paraId="181BF898" w14:textId="06A0C7D2" w:rsidR="00F94420" w:rsidRPr="00EC323F" w:rsidRDefault="00F94420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041C9505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Космічна гонка між СРСР та США</w:t>
            </w:r>
          </w:p>
        </w:tc>
        <w:tc>
          <w:tcPr>
            <w:tcW w:w="3686" w:type="dxa"/>
            <w:vAlign w:val="center"/>
            <w:hideMark/>
          </w:tcPr>
          <w:p w14:paraId="578DA453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76BF64D3" w14:textId="77777777" w:rsidTr="00615259">
        <w:trPr>
          <w:trHeight w:val="389"/>
        </w:trPr>
        <w:tc>
          <w:tcPr>
            <w:tcW w:w="709" w:type="dxa"/>
            <w:vAlign w:val="center"/>
            <w:hideMark/>
          </w:tcPr>
          <w:p w14:paraId="644ADF5C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552" w:type="dxa"/>
            <w:shd w:val="clear" w:color="auto" w:fill="FFFFFF"/>
            <w:vAlign w:val="center"/>
            <w:hideMark/>
          </w:tcPr>
          <w:p w14:paraId="5CFEC2C2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Левін Сергій</w:t>
            </w:r>
          </w:p>
          <w:p w14:paraId="2767C489" w14:textId="1E9A4612" w:rsidR="00F94420" w:rsidRPr="00EC323F" w:rsidRDefault="00F94420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3827" w:type="dxa"/>
            <w:shd w:val="clear" w:color="auto" w:fill="FFFFFF"/>
            <w:vAlign w:val="center"/>
            <w:hideMark/>
          </w:tcPr>
          <w:p w14:paraId="52EB75C3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Членство Польщі в НАТО як складова системи європейської безпеки</w:t>
            </w:r>
          </w:p>
        </w:tc>
        <w:tc>
          <w:tcPr>
            <w:tcW w:w="3686" w:type="dxa"/>
            <w:vAlign w:val="center"/>
            <w:hideMark/>
          </w:tcPr>
          <w:p w14:paraId="2E11AA4F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Гринь Д.К.</w:t>
            </w:r>
          </w:p>
        </w:tc>
      </w:tr>
      <w:tr w:rsidR="005D09CE" w:rsidRPr="00EC323F" w14:paraId="5612D2D3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278BE179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C55AB4F" w14:textId="7DC5C27B" w:rsidR="005D09CE" w:rsidRPr="00EC323F" w:rsidRDefault="005D09CE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  <w:t>Алексеєв Дмитро</w:t>
            </w:r>
          </w:p>
          <w:p w14:paraId="26C2E285" w14:textId="3650D038" w:rsidR="00F94420" w:rsidRPr="00EC323F" w:rsidRDefault="00F94420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uk-UA"/>
              </w:rPr>
              <w:t>Юрійович</w:t>
            </w:r>
          </w:p>
          <w:p w14:paraId="5FC0AD50" w14:textId="77777777" w:rsidR="00F94420" w:rsidRPr="00EC323F" w:rsidRDefault="00F94420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uk-UA"/>
              </w:rPr>
            </w:pPr>
          </w:p>
          <w:p w14:paraId="3D99D30F" w14:textId="77777777" w:rsidR="005D09CE" w:rsidRPr="00EC323F" w:rsidRDefault="005D09CE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5142CCBA" w14:textId="77777777" w:rsidR="005D09CE" w:rsidRPr="00EC323F" w:rsidRDefault="005D09CE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Державно-політична трансформація Югославії (кінець 1980-х – 1990-ті рр.)  </w:t>
            </w:r>
          </w:p>
        </w:tc>
        <w:tc>
          <w:tcPr>
            <w:tcW w:w="3686" w:type="dxa"/>
            <w:vAlign w:val="center"/>
          </w:tcPr>
          <w:p w14:paraId="0AB4D317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Срібняк І.В.</w:t>
            </w:r>
          </w:p>
        </w:tc>
      </w:tr>
      <w:tr w:rsidR="005D09CE" w:rsidRPr="00EC323F" w14:paraId="48EAEAB6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2B2ECEB5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15175460" w14:textId="77777777" w:rsidR="005D09CE" w:rsidRPr="00EC323F" w:rsidRDefault="005D09CE" w:rsidP="00615259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Демчук Анастасія</w:t>
            </w:r>
          </w:p>
          <w:p w14:paraId="3DBCB85E" w14:textId="0BA6566D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 w:eastAsia="ru-RU"/>
              </w:rPr>
              <w:t>Сергіївна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0BF9B3FC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eastAsia="ru-RU"/>
              </w:rPr>
              <w:t>Джон Кеннеді - особистість, політик, президент</w:t>
            </w:r>
          </w:p>
        </w:tc>
        <w:tc>
          <w:tcPr>
            <w:tcW w:w="3686" w:type="dxa"/>
            <w:vAlign w:val="center"/>
          </w:tcPr>
          <w:p w14:paraId="057A891E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Драч О.О.</w:t>
            </w:r>
          </w:p>
        </w:tc>
      </w:tr>
      <w:tr w:rsidR="005D09CE" w:rsidRPr="00EC323F" w14:paraId="77F05697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773B2566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3651A6A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Лісовенко Анастасія</w:t>
            </w:r>
          </w:p>
          <w:p w14:paraId="071845B2" w14:textId="77777777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Сергіївна</w:t>
            </w:r>
          </w:p>
          <w:p w14:paraId="3316BFBA" w14:textId="239786BA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  <w:shd w:val="clear" w:color="auto" w:fill="FFFFFF"/>
            <w:vAlign w:val="center"/>
          </w:tcPr>
          <w:p w14:paraId="0AC61E36" w14:textId="77777777" w:rsidR="005D09CE" w:rsidRPr="00EC323F" w:rsidRDefault="005D09CE" w:rsidP="0061525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Середньовічне місто Європи XI-XIV ст.: устрій і соціокультурне життя</w:t>
            </w:r>
          </w:p>
          <w:p w14:paraId="6D81B6B6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14:paraId="244B4DB1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Драч О.О.</w:t>
            </w:r>
          </w:p>
        </w:tc>
      </w:tr>
      <w:tr w:rsidR="005D09CE" w:rsidRPr="00EC323F" w14:paraId="05380885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5A36D025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8E72084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Кайстрюков Валерій</w:t>
            </w:r>
          </w:p>
          <w:p w14:paraId="03DC0DDC" w14:textId="4D4925D0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Віталійович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2C0C7269" w14:textId="77777777" w:rsidR="005D09CE" w:rsidRPr="00EC323F" w:rsidRDefault="005D09CE" w:rsidP="006152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Столипінська аграрна реформа 1906-1911 рр.: український вимір</w:t>
            </w:r>
          </w:p>
        </w:tc>
        <w:tc>
          <w:tcPr>
            <w:tcW w:w="3686" w:type="dxa"/>
            <w:vAlign w:val="center"/>
          </w:tcPr>
          <w:p w14:paraId="748DF68A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Надтока Г.М.</w:t>
            </w:r>
          </w:p>
        </w:tc>
      </w:tr>
      <w:tr w:rsidR="005D09CE" w:rsidRPr="00EC323F" w14:paraId="27633465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51AB7782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4B2CEF62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Солодкий Валентин</w:t>
            </w:r>
          </w:p>
          <w:p w14:paraId="3A14A1F9" w14:textId="582B9F43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4496AEF0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Франко-британські відносини в 1804-1812 рр.: економічний та військово-політичний аспекти</w:t>
            </w:r>
          </w:p>
        </w:tc>
        <w:tc>
          <w:tcPr>
            <w:tcW w:w="3686" w:type="dxa"/>
            <w:vAlign w:val="center"/>
          </w:tcPr>
          <w:p w14:paraId="63C21317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Надтока Г.М.</w:t>
            </w:r>
          </w:p>
        </w:tc>
      </w:tr>
      <w:tr w:rsidR="005D09CE" w:rsidRPr="00EC323F" w14:paraId="4061AA9A" w14:textId="77777777" w:rsidTr="00615259">
        <w:trPr>
          <w:trHeight w:val="389"/>
        </w:trPr>
        <w:tc>
          <w:tcPr>
            <w:tcW w:w="709" w:type="dxa"/>
            <w:vAlign w:val="center"/>
          </w:tcPr>
          <w:p w14:paraId="23DDD4C5" w14:textId="77777777" w:rsidR="005D09CE" w:rsidRPr="00EC323F" w:rsidRDefault="005D09CE" w:rsidP="00615259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67ABA3B5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Кожем`яко Анастасія</w:t>
            </w:r>
          </w:p>
          <w:p w14:paraId="10384763" w14:textId="1E7D4499" w:rsidR="00F94420" w:rsidRPr="00EC323F" w:rsidRDefault="00F94420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3827" w:type="dxa"/>
            <w:shd w:val="clear" w:color="auto" w:fill="FFFFFF"/>
            <w:vAlign w:val="center"/>
          </w:tcPr>
          <w:p w14:paraId="5A174ED2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Становлення та розвиток прошарку</w:t>
            </w:r>
          </w:p>
          <w:p w14:paraId="4B37AE6C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самураїв в японському суспільстві</w:t>
            </w:r>
          </w:p>
        </w:tc>
        <w:tc>
          <w:tcPr>
            <w:tcW w:w="3686" w:type="dxa"/>
            <w:vAlign w:val="center"/>
          </w:tcPr>
          <w:p w14:paraId="322B40CC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Саган Г.В.</w:t>
            </w:r>
          </w:p>
        </w:tc>
      </w:tr>
    </w:tbl>
    <w:p w14:paraId="7DDA9D46" w14:textId="77777777" w:rsidR="005D09CE" w:rsidRPr="00EC323F" w:rsidRDefault="005D09CE" w:rsidP="005D09CE">
      <w:pP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73B3FB9E" w14:textId="1D5F4210" w:rsidR="00772BE8" w:rsidRPr="00EC323F" w:rsidRDefault="005E2503" w:rsidP="00772B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323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 Р.О. Додонова про з</w:t>
      </w:r>
      <w:r w:rsidR="00772BE8" w:rsidRPr="00EC323F">
        <w:rPr>
          <w:rFonts w:ascii="Times New Roman" w:hAnsi="Times New Roman" w:cs="Times New Roman"/>
          <w:b/>
          <w:bCs/>
          <w:sz w:val="28"/>
          <w:szCs w:val="28"/>
        </w:rPr>
        <w:t xml:space="preserve">атвердження тем магістерських робіт студентів спеціальності </w:t>
      </w:r>
      <w:r w:rsidR="0010476E" w:rsidRPr="00EC323F">
        <w:rPr>
          <w:rFonts w:ascii="Times New Roman" w:hAnsi="Times New Roman" w:cs="Times New Roman"/>
          <w:b/>
          <w:bCs/>
          <w:sz w:val="28"/>
          <w:szCs w:val="28"/>
          <w:lang w:val="uk-UA"/>
        </w:rPr>
        <w:t>033 </w:t>
      </w:r>
      <w:r w:rsidR="00772BE8" w:rsidRPr="00EC323F">
        <w:rPr>
          <w:rFonts w:ascii="Times New Roman" w:hAnsi="Times New Roman" w:cs="Times New Roman"/>
          <w:b/>
          <w:bCs/>
          <w:sz w:val="28"/>
          <w:szCs w:val="28"/>
          <w:lang w:val="uk-UA"/>
        </w:rPr>
        <w:t>«Ф</w:t>
      </w:r>
      <w:r w:rsidR="00772BE8" w:rsidRPr="00EC323F">
        <w:rPr>
          <w:rFonts w:ascii="Times New Roman" w:hAnsi="Times New Roman" w:cs="Times New Roman"/>
          <w:b/>
          <w:bCs/>
          <w:sz w:val="28"/>
          <w:szCs w:val="28"/>
        </w:rPr>
        <w:t>ілософія</w:t>
      </w:r>
      <w:r w:rsidR="00772BE8" w:rsidRPr="00EC323F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  <w:r w:rsidR="00772BE8" w:rsidRPr="00EC323F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val="uk-UA"/>
        </w:rPr>
        <w:t>.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84"/>
        <w:gridCol w:w="2062"/>
        <w:gridCol w:w="2145"/>
        <w:gridCol w:w="4654"/>
      </w:tblGrid>
      <w:tr w:rsidR="00772BE8" w:rsidRPr="00EC323F" w14:paraId="4807363A" w14:textId="77777777" w:rsidTr="00615259">
        <w:trPr>
          <w:jc w:val="center"/>
        </w:trPr>
        <w:tc>
          <w:tcPr>
            <w:tcW w:w="474" w:type="dxa"/>
          </w:tcPr>
          <w:p w14:paraId="3D3FC7A0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05" w:type="dxa"/>
          </w:tcPr>
          <w:p w14:paraId="52DA1ACE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ПІБ студента</w:t>
            </w:r>
          </w:p>
        </w:tc>
        <w:tc>
          <w:tcPr>
            <w:tcW w:w="1931" w:type="dxa"/>
          </w:tcPr>
          <w:p w14:paraId="1443328C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Керівник</w:t>
            </w:r>
          </w:p>
        </w:tc>
        <w:tc>
          <w:tcPr>
            <w:tcW w:w="5602" w:type="dxa"/>
          </w:tcPr>
          <w:p w14:paraId="70F6D2F0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Тема кваліфікаційної роботи</w:t>
            </w:r>
          </w:p>
        </w:tc>
      </w:tr>
      <w:tr w:rsidR="00772BE8" w:rsidRPr="00EC323F" w14:paraId="1998DE4A" w14:textId="77777777" w:rsidTr="00615259">
        <w:trPr>
          <w:jc w:val="center"/>
        </w:trPr>
        <w:tc>
          <w:tcPr>
            <w:tcW w:w="474" w:type="dxa"/>
          </w:tcPr>
          <w:p w14:paraId="57B81E6B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05" w:type="dxa"/>
          </w:tcPr>
          <w:p w14:paraId="4D73D66C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Авраменко</w:t>
            </w:r>
          </w:p>
          <w:p w14:paraId="6FF5C81F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Анастасія</w:t>
            </w:r>
          </w:p>
          <w:p w14:paraId="430B33C4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Вікторівна</w:t>
            </w:r>
          </w:p>
        </w:tc>
        <w:tc>
          <w:tcPr>
            <w:tcW w:w="1931" w:type="dxa"/>
          </w:tcPr>
          <w:p w14:paraId="1FCDAC43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Горбань </w:t>
            </w:r>
          </w:p>
          <w:p w14:paraId="305659D0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Володимирович</w:t>
            </w:r>
          </w:p>
        </w:tc>
        <w:tc>
          <w:tcPr>
            <w:tcW w:w="5602" w:type="dxa"/>
          </w:tcPr>
          <w:p w14:paraId="7BC0415F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стереотипизація як феномен сучасності</w:t>
            </w:r>
          </w:p>
        </w:tc>
      </w:tr>
      <w:tr w:rsidR="00772BE8" w:rsidRPr="00EC323F" w14:paraId="5F3B402E" w14:textId="77777777" w:rsidTr="00615259">
        <w:trPr>
          <w:jc w:val="center"/>
        </w:trPr>
        <w:tc>
          <w:tcPr>
            <w:tcW w:w="474" w:type="dxa"/>
          </w:tcPr>
          <w:p w14:paraId="18946B44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905" w:type="dxa"/>
          </w:tcPr>
          <w:p w14:paraId="10E3D3E4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Антонова</w:t>
            </w:r>
          </w:p>
          <w:p w14:paraId="0F44908C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Валерія</w:t>
            </w:r>
          </w:p>
          <w:p w14:paraId="5469FF9C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Анатоліївна</w:t>
            </w:r>
          </w:p>
        </w:tc>
        <w:tc>
          <w:tcPr>
            <w:tcW w:w="1931" w:type="dxa"/>
          </w:tcPr>
          <w:p w14:paraId="017FD8B8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Ковальчук </w:t>
            </w:r>
          </w:p>
          <w:p w14:paraId="20A9C48A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</w:t>
            </w:r>
          </w:p>
          <w:p w14:paraId="2BE5B6BB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Дмитрівна</w:t>
            </w:r>
          </w:p>
        </w:tc>
        <w:tc>
          <w:tcPr>
            <w:tcW w:w="5602" w:type="dxa"/>
          </w:tcPr>
          <w:p w14:paraId="269FE5AF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Міфологема долі в контексті європейської культури</w:t>
            </w:r>
          </w:p>
        </w:tc>
      </w:tr>
      <w:tr w:rsidR="00772BE8" w:rsidRPr="00EC323F" w14:paraId="293414FC" w14:textId="77777777" w:rsidTr="00615259">
        <w:trPr>
          <w:jc w:val="center"/>
        </w:trPr>
        <w:tc>
          <w:tcPr>
            <w:tcW w:w="474" w:type="dxa"/>
          </w:tcPr>
          <w:p w14:paraId="7F19FF7C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905" w:type="dxa"/>
          </w:tcPr>
          <w:p w14:paraId="236B273E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Версетілов</w:t>
            </w:r>
          </w:p>
          <w:p w14:paraId="60CD3E47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Денис</w:t>
            </w:r>
          </w:p>
          <w:p w14:paraId="3CDB11F2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Ігоревич</w:t>
            </w:r>
          </w:p>
        </w:tc>
        <w:tc>
          <w:tcPr>
            <w:tcW w:w="1931" w:type="dxa"/>
          </w:tcPr>
          <w:p w14:paraId="3B4C36D3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Огнев`юк </w:t>
            </w:r>
          </w:p>
          <w:p w14:paraId="75E0022F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</w:p>
          <w:p w14:paraId="2DC0B47E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602" w:type="dxa"/>
          </w:tcPr>
          <w:p w14:paraId="54D92382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Альтернативні шляхи подолання 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«ситуації 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постмодерну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  <w:tr w:rsidR="00772BE8" w:rsidRPr="00EC323F" w14:paraId="3CA5C4C2" w14:textId="77777777" w:rsidTr="00615259">
        <w:trPr>
          <w:jc w:val="center"/>
        </w:trPr>
        <w:tc>
          <w:tcPr>
            <w:tcW w:w="474" w:type="dxa"/>
          </w:tcPr>
          <w:p w14:paraId="4E15CA75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905" w:type="dxa"/>
          </w:tcPr>
          <w:p w14:paraId="3504CC36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Міняйло</w:t>
            </w:r>
          </w:p>
          <w:p w14:paraId="141B0810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Артем</w:t>
            </w:r>
          </w:p>
          <w:p w14:paraId="6C111C7C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1931" w:type="dxa"/>
          </w:tcPr>
          <w:p w14:paraId="677EB69B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Огнев`юк </w:t>
            </w:r>
          </w:p>
          <w:p w14:paraId="0330585D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</w:p>
          <w:p w14:paraId="70BAAB85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602" w:type="dxa"/>
          </w:tcPr>
          <w:p w14:paraId="4452EEF3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Нові форми соціальності в умовах пандемії</w:t>
            </w:r>
          </w:p>
        </w:tc>
      </w:tr>
      <w:tr w:rsidR="00772BE8" w:rsidRPr="00EC323F" w14:paraId="5857407B" w14:textId="77777777" w:rsidTr="00615259">
        <w:trPr>
          <w:jc w:val="center"/>
        </w:trPr>
        <w:tc>
          <w:tcPr>
            <w:tcW w:w="474" w:type="dxa"/>
          </w:tcPr>
          <w:p w14:paraId="3E7A1035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1905" w:type="dxa"/>
          </w:tcPr>
          <w:p w14:paraId="6BCC90E6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Оксютенко</w:t>
            </w:r>
          </w:p>
          <w:p w14:paraId="21DFCAFB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</w:t>
            </w:r>
          </w:p>
          <w:p w14:paraId="217AC9BD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Павлович</w:t>
            </w:r>
          </w:p>
        </w:tc>
        <w:tc>
          <w:tcPr>
            <w:tcW w:w="1931" w:type="dxa"/>
          </w:tcPr>
          <w:p w14:paraId="7E9A273B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Огнев`юк </w:t>
            </w:r>
          </w:p>
          <w:p w14:paraId="7ADFFEE3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</w:p>
          <w:p w14:paraId="7E423F6D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602" w:type="dxa"/>
          </w:tcPr>
          <w:p w14:paraId="4E882744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Феномен «влади-знання» в історії філософії та сучасному суспільстві</w:t>
            </w:r>
          </w:p>
        </w:tc>
      </w:tr>
      <w:tr w:rsidR="00772BE8" w:rsidRPr="00EC323F" w14:paraId="74175EB2" w14:textId="77777777" w:rsidTr="00615259">
        <w:trPr>
          <w:jc w:val="center"/>
        </w:trPr>
        <w:tc>
          <w:tcPr>
            <w:tcW w:w="474" w:type="dxa"/>
          </w:tcPr>
          <w:p w14:paraId="2651944A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905" w:type="dxa"/>
          </w:tcPr>
          <w:p w14:paraId="22B29A0D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Растівський</w:t>
            </w:r>
          </w:p>
          <w:p w14:paraId="38CC9CEB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</w:t>
            </w:r>
          </w:p>
          <w:p w14:paraId="1CACC60E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Васильович</w:t>
            </w:r>
          </w:p>
        </w:tc>
        <w:tc>
          <w:tcPr>
            <w:tcW w:w="1931" w:type="dxa"/>
          </w:tcPr>
          <w:p w14:paraId="2B36C308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Огнев`юк </w:t>
            </w:r>
          </w:p>
          <w:p w14:paraId="6EE4C95E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 </w:t>
            </w:r>
          </w:p>
          <w:p w14:paraId="5A0E1594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Олександрович</w:t>
            </w:r>
          </w:p>
        </w:tc>
        <w:tc>
          <w:tcPr>
            <w:tcW w:w="5602" w:type="dxa"/>
          </w:tcPr>
          <w:p w14:paraId="695EC779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Інтуїтивістські концепції творчості: від Анрі Бергсона до Марселя Пруста</w:t>
            </w:r>
          </w:p>
        </w:tc>
      </w:tr>
      <w:tr w:rsidR="00772BE8" w:rsidRPr="00EC323F" w14:paraId="393C7EF1" w14:textId="77777777" w:rsidTr="00615259">
        <w:trPr>
          <w:jc w:val="center"/>
        </w:trPr>
        <w:tc>
          <w:tcPr>
            <w:tcW w:w="474" w:type="dxa"/>
          </w:tcPr>
          <w:p w14:paraId="3F98C887" w14:textId="77777777" w:rsidR="00772BE8" w:rsidRPr="00EC323F" w:rsidRDefault="00772BE8" w:rsidP="0061525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1905" w:type="dxa"/>
          </w:tcPr>
          <w:p w14:paraId="6351B23E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Харченко </w:t>
            </w:r>
          </w:p>
          <w:p w14:paraId="502FCE23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Владислав </w:t>
            </w:r>
          </w:p>
          <w:p w14:paraId="5503F7D8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Андрійович </w:t>
            </w:r>
          </w:p>
        </w:tc>
        <w:tc>
          <w:tcPr>
            <w:tcW w:w="1931" w:type="dxa"/>
          </w:tcPr>
          <w:p w14:paraId="1447FF39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Шепетяк</w:t>
            </w:r>
          </w:p>
          <w:p w14:paraId="2916FACF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Олег</w:t>
            </w:r>
          </w:p>
          <w:p w14:paraId="71A0AD84" w14:textId="77777777" w:rsidR="00772BE8" w:rsidRPr="00EC323F" w:rsidRDefault="00772BE8" w:rsidP="00615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Михайлович</w:t>
            </w:r>
          </w:p>
        </w:tc>
        <w:tc>
          <w:tcPr>
            <w:tcW w:w="5602" w:type="dxa"/>
          </w:tcPr>
          <w:p w14:paraId="3C2D8462" w14:textId="77777777" w:rsidR="00772BE8" w:rsidRPr="00EC323F" w:rsidRDefault="00772BE8" w:rsidP="0061525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Екуменічний рух як платформа міжрелігійного діалогу</w:t>
            </w:r>
          </w:p>
        </w:tc>
      </w:tr>
    </w:tbl>
    <w:p w14:paraId="5AC8DDF3" w14:textId="77777777" w:rsidR="00772BE8" w:rsidRPr="00EC323F" w:rsidRDefault="00772BE8" w:rsidP="00772BE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AB382F7" w14:textId="77777777" w:rsidR="00772BE8" w:rsidRPr="00EC323F" w:rsidRDefault="00772BE8" w:rsidP="00C519A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E4CE7DC" w14:textId="4C60052E" w:rsidR="00C519A1" w:rsidRPr="00EC323F" w:rsidRDefault="00C519A1" w:rsidP="00C519A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323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СЛУХАЛИ: І.В. Срібняка про затвердження тем магістерських   робіт студентів спеціальності 032 «Історія та археологія».</w:t>
      </w:r>
      <w:r w:rsidRPr="00EC32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4D43050" w14:textId="6ED0784C" w:rsidR="005D09CE" w:rsidRPr="00EC323F" w:rsidRDefault="005D09CE" w:rsidP="005D09CE">
      <w:pP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Style w:val="a4"/>
        <w:tblW w:w="10774" w:type="dxa"/>
        <w:tblInd w:w="-714" w:type="dxa"/>
        <w:tblLook w:val="04A0" w:firstRow="1" w:lastRow="0" w:firstColumn="1" w:lastColumn="0" w:noHBand="0" w:noVBand="1"/>
      </w:tblPr>
      <w:tblGrid>
        <w:gridCol w:w="706"/>
        <w:gridCol w:w="2607"/>
        <w:gridCol w:w="3803"/>
        <w:gridCol w:w="3658"/>
      </w:tblGrid>
      <w:tr w:rsidR="005D09CE" w:rsidRPr="00EC323F" w14:paraId="0638F1EE" w14:textId="77777777" w:rsidTr="00615259">
        <w:trPr>
          <w:trHeight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4E8C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1067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>C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тудент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GB"/>
              </w:rPr>
              <w:t>/c</w:t>
            </w: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тудентка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F417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0ACC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Науковий керівник</w:t>
            </w:r>
          </w:p>
        </w:tc>
      </w:tr>
      <w:tr w:rsidR="005D09CE" w:rsidRPr="00EC323F" w14:paraId="35A91B36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E551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B348F" w14:textId="7EC212A6" w:rsidR="005D09CE" w:rsidRPr="00EC323F" w:rsidRDefault="005D09CE" w:rsidP="0061525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Мудрак Марина</w:t>
            </w:r>
          </w:p>
          <w:p w14:paraId="76525826" w14:textId="751E4E45" w:rsidR="00CD0F02" w:rsidRPr="00EC323F" w:rsidRDefault="00CD0F02" w:rsidP="00615259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Сергіївна</w:t>
            </w:r>
          </w:p>
          <w:p w14:paraId="19FC2D84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D314" w14:textId="77777777" w:rsidR="005D09CE" w:rsidRPr="00EC323F" w:rsidRDefault="005D09CE" w:rsidP="0061525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Співпраця між Україною та країнами колишньої Югославії (90-ті ХХ ст. - поч. ХХІ ст.): соціокультурний вимір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93F5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Драч О.О.</w:t>
            </w:r>
          </w:p>
        </w:tc>
      </w:tr>
      <w:tr w:rsidR="005D09CE" w:rsidRPr="00EC323F" w14:paraId="70C83B2E" w14:textId="77777777" w:rsidTr="0061525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5AE2D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A79C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D0F02"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</w:t>
            </w: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сельов С</w:t>
            </w:r>
            <w:r w:rsidR="00CD0F02"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ергій </w:t>
            </w:r>
          </w:p>
          <w:p w14:paraId="2A77B9BC" w14:textId="4F85DDAA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Сергійович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D1C6A" w14:textId="77777777" w:rsidR="005D09CE" w:rsidRPr="00561253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5612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Грецьке питання у зовнішній політиці Російської імперії останньої третини </w:t>
            </w: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XVIII</w:t>
            </w:r>
            <w:r w:rsidRPr="005612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- першої третини </w:t>
            </w:r>
            <w:r w:rsidRPr="00EC323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XIX</w:t>
            </w:r>
            <w:r w:rsidRPr="0056125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 xml:space="preserve"> ст.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F469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Надтока Г.М.</w:t>
            </w:r>
          </w:p>
        </w:tc>
      </w:tr>
      <w:tr w:rsidR="005D09CE" w:rsidRPr="00EC323F" w14:paraId="0CF72311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34826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78C2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Семеха Анна</w:t>
            </w:r>
          </w:p>
          <w:p w14:paraId="4943BE22" w14:textId="75A7B66C" w:rsidR="00CD0F02" w:rsidRPr="00EC323F" w:rsidRDefault="00CD0F02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Русланівна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0082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Реформування освітньої системи в</w:t>
            </w:r>
          </w:p>
          <w:p w14:paraId="673A531E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Кореї у 40-90 р. ХХ ст.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8236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Проф. Саган Г.В.</w:t>
            </w:r>
          </w:p>
        </w:tc>
      </w:tr>
      <w:tr w:rsidR="005D09CE" w:rsidRPr="00EC323F" w14:paraId="75F2BF00" w14:textId="77777777" w:rsidTr="0061525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07AA" w14:textId="77777777" w:rsidR="005D09CE" w:rsidRPr="00EC323F" w:rsidRDefault="005D09CE" w:rsidP="00615259">
            <w:pPr>
              <w:spacing w:after="160" w:line="259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BFEC" w14:textId="77777777" w:rsidR="005D09CE" w:rsidRPr="00EC323F" w:rsidRDefault="005D09CE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Майстренко Юлія</w:t>
            </w:r>
          </w:p>
          <w:p w14:paraId="7577B8FB" w14:textId="77CC6867" w:rsidR="00CD0F02" w:rsidRPr="00EC323F" w:rsidRDefault="00CD0F02" w:rsidP="0061525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Михайлівна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0662E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Субкультура хіппі в США у 60-х - 80-х рр. ХХ ст.: соціокультурний та громадсько-політичний аспекти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B0AD" w14:textId="77777777" w:rsidR="005D09CE" w:rsidRPr="00EC323F" w:rsidRDefault="005D09CE" w:rsidP="00615259">
            <w:pPr>
              <w:spacing w:after="160" w:line="259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Доц. Горпинченко І.В.</w:t>
            </w:r>
          </w:p>
        </w:tc>
      </w:tr>
    </w:tbl>
    <w:p w14:paraId="3B493353" w14:textId="77777777" w:rsidR="005D09CE" w:rsidRPr="00EC323F" w:rsidRDefault="005D09CE" w:rsidP="005D09CE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56BB379C" w14:textId="4D8F4B50" w:rsidR="005D09CE" w:rsidRPr="00EC323F" w:rsidRDefault="005D09CE" w:rsidP="005D0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C323F">
        <w:rPr>
          <w:rFonts w:ascii="Times New Roman" w:hAnsi="Times New Roman" w:cs="Times New Roman"/>
          <w:b/>
          <w:sz w:val="28"/>
          <w:szCs w:val="28"/>
        </w:rPr>
        <w:t xml:space="preserve">СЛУХАЛИ: </w:t>
      </w:r>
      <w:r w:rsidR="00DC2AB6" w:rsidRPr="00EC323F">
        <w:rPr>
          <w:rFonts w:ascii="Times New Roman" w:hAnsi="Times New Roman" w:cs="Times New Roman"/>
          <w:b/>
          <w:sz w:val="28"/>
          <w:szCs w:val="28"/>
          <w:lang w:val="uk-UA"/>
        </w:rPr>
        <w:t>О.О. Салату про</w:t>
      </w:r>
      <w:r w:rsidRPr="00EC323F">
        <w:rPr>
          <w:rFonts w:ascii="Times New Roman" w:hAnsi="Times New Roman" w:cs="Times New Roman"/>
          <w:b/>
          <w:sz w:val="28"/>
          <w:szCs w:val="28"/>
        </w:rPr>
        <w:t xml:space="preserve"> затвердження тем магістерських   робіт студентів спеціальності 032 «Історія та археологія».</w:t>
      </w:r>
      <w:r w:rsidRPr="00EC323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491E39" w14:textId="77777777" w:rsidR="00A3212F" w:rsidRPr="00EC323F" w:rsidRDefault="00A3212F" w:rsidP="005D09C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714" w:type="dxa"/>
        <w:tblLook w:val="04A0" w:firstRow="1" w:lastRow="0" w:firstColumn="1" w:lastColumn="0" w:noHBand="0" w:noVBand="1"/>
      </w:tblPr>
      <w:tblGrid>
        <w:gridCol w:w="709"/>
        <w:gridCol w:w="2552"/>
        <w:gridCol w:w="3827"/>
        <w:gridCol w:w="3686"/>
      </w:tblGrid>
      <w:tr w:rsidR="005D09CE" w:rsidRPr="00EC323F" w14:paraId="52C704E9" w14:textId="77777777" w:rsidTr="00615259">
        <w:trPr>
          <w:trHeight w:val="7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355C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F486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ПІБ студента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73F4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1FEC2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Науковий керівник</w:t>
            </w:r>
          </w:p>
        </w:tc>
      </w:tr>
      <w:tr w:rsidR="005D09CE" w:rsidRPr="00EC323F" w14:paraId="2ABA646F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2D78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131BA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Яворська Анна Олександрівна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A44F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"Мирові судді Київського округу у 1864-1917 рр.: соціокультурний портрет”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285E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Михайловський В. М.</w:t>
            </w:r>
          </w:p>
        </w:tc>
      </w:tr>
      <w:tr w:rsidR="005D09CE" w:rsidRPr="00EC323F" w14:paraId="56CE9FA5" w14:textId="77777777" w:rsidTr="0061525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B856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960F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Кличков Дмитро Вячеславович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8769F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"Повсякденне життя дітей на окупованій території України у 1941-1944 роках"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B7BF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Михайловський В. М.</w:t>
            </w:r>
          </w:p>
        </w:tc>
      </w:tr>
      <w:tr w:rsidR="005D09CE" w:rsidRPr="00EC323F" w14:paraId="0B82C160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67B7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AB19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Толочко Сергій Сергійович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D333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Cs/>
                <w:sz w:val="28"/>
                <w:szCs w:val="28"/>
              </w:rPr>
              <w:t>«Єврейські погроми 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323F">
              <w:rPr>
                <w:rFonts w:ascii="Times New Roman" w:hAnsi="Times New Roman" w:cs="Times New Roman"/>
                <w:bCs/>
                <w:sz w:val="28"/>
                <w:szCs w:val="28"/>
              </w:rPr>
              <w:t>на Київщині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   </w:t>
            </w:r>
            <w:r w:rsidRPr="00EC323F">
              <w:rPr>
                <w:rFonts w:ascii="Times New Roman" w:hAnsi="Times New Roman" w:cs="Times New Roman"/>
                <w:bCs/>
                <w:sz w:val="28"/>
                <w:szCs w:val="28"/>
              </w:rPr>
              <w:t>періоду Української національної революції 1917-1921 рр.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FB5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Щербак В. О.</w:t>
            </w:r>
          </w:p>
        </w:tc>
      </w:tr>
      <w:tr w:rsidR="005D09CE" w:rsidRPr="00EC323F" w14:paraId="02224E43" w14:textId="77777777" w:rsidTr="00615259">
        <w:trPr>
          <w:trHeight w:val="4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3D05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A4B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Дмитренко Ростислав Олександрович</w:t>
            </w:r>
          </w:p>
          <w:p w14:paraId="1190AC7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3F683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«Правовий статус національних громад Наддніпрянської України (друга половина 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XV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EC32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 xml:space="preserve"> ст.)»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4F7C6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Гедьо А. В.</w:t>
            </w:r>
          </w:p>
        </w:tc>
      </w:tr>
      <w:tr w:rsidR="005D09CE" w:rsidRPr="00EC323F" w14:paraId="2FE0B5FB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0FFF5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4CE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Ціломудра Яна Юріївна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2F4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«Нацистський окупаційний режим та боротьба проти нього народних месників 1941-1944 років» (на матеріалах Лисянщини)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45940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Салата  О. О.</w:t>
            </w:r>
          </w:p>
        </w:tc>
      </w:tr>
      <w:tr w:rsidR="005D09CE" w:rsidRPr="00EC323F" w14:paraId="6EAC16F3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22DD5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52172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Безпалько Богдан Богданович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B674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«Формування образу ворога у рядянських підручниках з історії міжвоєнного періоду»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682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Салата  О. О.</w:t>
            </w:r>
          </w:p>
        </w:tc>
      </w:tr>
      <w:tr w:rsidR="005D09CE" w:rsidRPr="00EC323F" w14:paraId="7FAE463F" w14:textId="77777777" w:rsidTr="00615259">
        <w:trPr>
          <w:trHeight w:val="3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5B5E" w14:textId="77777777" w:rsidR="005D09CE" w:rsidRPr="00EC323F" w:rsidRDefault="005D09CE" w:rsidP="00615259">
            <w:pPr>
              <w:spacing w:after="16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2FEFD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Захарчук Ірина Борисівна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D019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«Суперечливе становище інтелігенції в умовах нацистської окупації на території Рейхскомісаріату “Україна” 1941 – 1944 рр.»</w:t>
            </w:r>
          </w:p>
          <w:p w14:paraId="16E28A85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За матеріалами Генеральної округи «Волинь-Поділля»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DE8C" w14:textId="77777777" w:rsidR="005D09CE" w:rsidRPr="00EC323F" w:rsidRDefault="005D09CE" w:rsidP="00615259">
            <w:pPr>
              <w:spacing w:after="1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23F">
              <w:rPr>
                <w:rFonts w:ascii="Times New Roman" w:hAnsi="Times New Roman" w:cs="Times New Roman"/>
                <w:sz w:val="28"/>
                <w:szCs w:val="28"/>
              </w:rPr>
              <w:t>проф. Салата  О. О.</w:t>
            </w:r>
          </w:p>
        </w:tc>
      </w:tr>
    </w:tbl>
    <w:p w14:paraId="5BC9D13A" w14:textId="31DFADE1" w:rsidR="005D09CE" w:rsidRDefault="005D09CE" w:rsidP="005D09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1E5F56" w14:textId="2A58C7D6" w:rsidR="002E678F" w:rsidRPr="00667B44" w:rsidRDefault="002E678F" w:rsidP="005D09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E678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Виступили:</w:t>
      </w:r>
      <w:r w:rsidR="00667B4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667B44" w:rsidRPr="00667B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О.С. Александрова, В.О. Щербак, Г.М. Надтока, О.В. Горбань</w:t>
      </w:r>
    </w:p>
    <w:p w14:paraId="51E3F94C" w14:textId="77777777" w:rsidR="002E678F" w:rsidRPr="00667B44" w:rsidRDefault="002E678F" w:rsidP="00EC323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ECD7067" w14:textId="5EBB48C8" w:rsidR="00EC323F" w:rsidRDefault="00EC323F" w:rsidP="00EC323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323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Ухвалили: 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Затверд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ити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тем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бакалаврських та магістерських робіт студентів спеціальності 033 «Філософія»</w:t>
      </w:r>
      <w:r w:rsidRPr="00EC323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EC323F">
        <w:rPr>
          <w:rFonts w:ascii="Times New Roman" w:hAnsi="Times New Roman" w:cs="Times New Roman"/>
          <w:bCs/>
          <w:sz w:val="28"/>
          <w:szCs w:val="28"/>
          <w:lang w:val="uk-UA"/>
        </w:rPr>
        <w:t>032 «Історія та археологія».</w:t>
      </w:r>
    </w:p>
    <w:p w14:paraId="46C3C076" w14:textId="77777777" w:rsidR="002E678F" w:rsidRDefault="002E678F" w:rsidP="00EC323F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6A78E04" w14:textId="77777777" w:rsidR="002E678F" w:rsidRPr="004B4F61" w:rsidRDefault="002E678F" w:rsidP="002E678F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14:paraId="25000D57" w14:textId="77777777" w:rsidR="002E678F" w:rsidRPr="004B4F61" w:rsidRDefault="002E678F" w:rsidP="002E67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14:paraId="0E0C8CF0" w14:textId="77777777" w:rsidR="002E678F" w:rsidRPr="004B4F61" w:rsidRDefault="002E678F" w:rsidP="002E678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«Проти» – немає.</w:t>
      </w:r>
    </w:p>
    <w:p w14:paraId="12878DDC" w14:textId="49EC2060" w:rsidR="002E678F" w:rsidRDefault="002E678F" w:rsidP="002E67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</w:t>
      </w:r>
    </w:p>
    <w:p w14:paraId="02A2F1A0" w14:textId="401C2612" w:rsidR="00FD6C70" w:rsidRDefault="00FD6C70" w:rsidP="002E67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6CB02C0" w14:textId="50752701" w:rsidR="00FD6C70" w:rsidRDefault="00FD6C70" w:rsidP="00FD6C7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C7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2</w:t>
      </w:r>
      <w:r w:rsidRPr="00EC323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П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 введення до складу редколегії часопису "Київські історичні студії" технічного секретаря кандидата історичних наук, асистента кафедри історії України Куцика 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услана Ростиславовича.</w:t>
      </w:r>
    </w:p>
    <w:p w14:paraId="396641C2" w14:textId="1517EC3C" w:rsidR="00FD6C70" w:rsidRPr="008445A3" w:rsidRDefault="00FD6C70" w:rsidP="00FD6C70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FD6C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СЛУХАЛИ:</w:t>
      </w:r>
      <w:r w:rsidR="0077289F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д.і.н., проф.</w:t>
      </w:r>
      <w:r w:rsidR="0077289F"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7728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445A3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О.О.Салату п</w:t>
      </w:r>
      <w:r w:rsidR="008445A3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ро введення до складу редколегії часопису "Київські історичні студії" технічного секретаря кандидата історичних наук, асистента кафедри історії України Куцика </w:t>
      </w:r>
      <w:r w:rsidR="008445A3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="008445A3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услана Ростиславовича</w:t>
      </w:r>
    </w:p>
    <w:p w14:paraId="4CCD0603" w14:textId="0B410E15" w:rsidR="00FD6C70" w:rsidRPr="00FD6C70" w:rsidRDefault="00FD6C70" w:rsidP="00FD6C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</w:pPr>
      <w:r w:rsidRPr="00FD6C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ВИСТУПИЛИ</w:t>
      </w:r>
      <w:r w:rsidRPr="00163B6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</w:t>
      </w:r>
      <w:r w:rsidR="008E572A" w:rsidRPr="00163B6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</w:t>
      </w:r>
      <w:r w:rsidR="0077289F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д.і.н., проф.</w:t>
      </w:r>
      <w:r w:rsidR="0077289F"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163B6F" w:rsidRPr="00163B6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І.В. Срібняк,</w:t>
      </w:r>
      <w:r w:rsidR="00163B6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r w:rsidR="0077289F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д.і.н., проф</w:t>
      </w:r>
      <w:r w:rsidR="0077289F" w:rsidRPr="004B4F6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289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63B6F" w:rsidRPr="004B4F61">
        <w:rPr>
          <w:rFonts w:ascii="Times New Roman" w:hAnsi="Times New Roman"/>
          <w:sz w:val="28"/>
          <w:szCs w:val="28"/>
          <w:lang w:val="uk-UA"/>
        </w:rPr>
        <w:t>В.М. Михайловський</w:t>
      </w:r>
    </w:p>
    <w:p w14:paraId="39411E25" w14:textId="55AA7721" w:rsidR="00520DD8" w:rsidRDefault="00FD6C70" w:rsidP="00520DD8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FD6C70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>УХВАЛИЛИ:</w:t>
      </w:r>
      <w:r w:rsidR="00520DD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uk-UA" w:eastAsia="ru-RU"/>
        </w:rPr>
        <w:t xml:space="preserve"> </w:t>
      </w:r>
      <w:r w:rsidR="00520DD8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вве</w:t>
      </w:r>
      <w:r w:rsidR="00520DD8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сти</w:t>
      </w:r>
      <w:r w:rsidR="00520DD8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 складу редколегії часопису "Київські історичні студії" технічного секретаря кандидата історичних наук, асистента кафедри історії України Куцика </w:t>
      </w:r>
      <w:r w:rsidR="00520DD8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Р</w:t>
      </w:r>
      <w:r w:rsidR="00520DD8" w:rsidRPr="00EC323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услана Ростиславовича.</w:t>
      </w:r>
    </w:p>
    <w:p w14:paraId="7C748DCB" w14:textId="77777777" w:rsidR="00090D96" w:rsidRPr="004B4F61" w:rsidRDefault="00090D96" w:rsidP="00090D96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14:paraId="1E70A3FA" w14:textId="77777777" w:rsidR="00090D96" w:rsidRPr="004B4F61" w:rsidRDefault="00090D96" w:rsidP="00090D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14:paraId="624F71C7" w14:textId="77777777" w:rsidR="00090D96" w:rsidRPr="004B4F61" w:rsidRDefault="00090D96" w:rsidP="00090D9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14:paraId="1CCCD5D5" w14:textId="750166EC" w:rsidR="00090D96" w:rsidRDefault="00090D96" w:rsidP="00090D9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4B4F61"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</w:t>
      </w:r>
    </w:p>
    <w:p w14:paraId="51D657C8" w14:textId="26F26ACD" w:rsidR="00090D96" w:rsidRDefault="00090D96" w:rsidP="00090D9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FDD6487" w14:textId="07858CEF" w:rsidR="00090D96" w:rsidRDefault="00090D96" w:rsidP="00090D96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D4660C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3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 </w:t>
      </w:r>
      <w:r w:rsidR="00D466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Рекомендація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друку №1(10) часопису </w:t>
      </w:r>
      <w:r w:rsidR="009222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Київські історичні студії</w:t>
      </w:r>
      <w:r w:rsidR="009222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за 2020</w:t>
      </w:r>
      <w:r w:rsidR="00D466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 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р.</w:t>
      </w:r>
    </w:p>
    <w:p w14:paraId="7DFE5871" w14:textId="22E7CA17" w:rsidR="00243A86" w:rsidRDefault="00243A86" w:rsidP="00090D96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СЛУХАЛИ:</w:t>
      </w:r>
      <w:r w:rsidR="00FF3CD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 </w:t>
      </w:r>
      <w:r w:rsidR="00D4660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рекомендацію</w:t>
      </w:r>
      <w:r w:rsidR="00FF3CDA"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до друку №1(10) часопису Київські історичні студії" за 2020 р.</w:t>
      </w:r>
    </w:p>
    <w:p w14:paraId="0F4059FA" w14:textId="4F164BCF" w:rsidR="00A3754D" w:rsidRPr="00702BD5" w:rsidRDefault="00243A86" w:rsidP="00A3754D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ВИСТУПИЛИ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:</w:t>
      </w:r>
      <w:r w:rsidR="00A3754D" w:rsidRPr="00A3754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754D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завідувачка кафедри історії України, д.і.н., проф.</w:t>
      </w:r>
      <w:r w:rsidR="00A3754D"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A3754D" w:rsidRPr="007A14A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Салата О.О.,</w:t>
      </w:r>
      <w:r w:rsidR="00A3754D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яка повідомила, що Університет як співзасновник журналу має затвердити до друку зміст чергового номера. </w:t>
      </w:r>
    </w:p>
    <w:p w14:paraId="012BC979" w14:textId="77777777" w:rsidR="00A3754D" w:rsidRDefault="00A3754D" w:rsidP="00A3754D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Декан ІФФ д.філос.н., проф.</w:t>
      </w:r>
      <w:r w:rsidRPr="00702BD5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Александрова О.С. представила на розгляд Вченої ради факультету зміст номера журналу</w:t>
      </w:r>
    </w:p>
    <w:p w14:paraId="32A0243C" w14:textId="4E0D2B6B" w:rsidR="00D4660C" w:rsidRPr="00702BD5" w:rsidRDefault="00243A86" w:rsidP="00A3754D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uk-UA"/>
        </w:rPr>
      </w:pPr>
      <w:r w:rsidRPr="003724B6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УХВАЛИЛИ:</w:t>
      </w:r>
      <w:r w:rsidR="00A3754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4660C"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клопотати перед Вченою Радою Київського університету імені Бориса Грінченка про р</w:t>
      </w:r>
      <w:r w:rsidR="00D4660C" w:rsidRPr="00702BD5">
        <w:rPr>
          <w:rFonts w:ascii="Times New Roman" w:hAnsi="Times New Roman"/>
          <w:sz w:val="28"/>
          <w:szCs w:val="28"/>
          <w:lang w:val="uk-UA"/>
        </w:rPr>
        <w:t xml:space="preserve">екомендацію до друку випуску журналу «Київські історичні студії», № </w:t>
      </w:r>
      <w:r w:rsidR="00A3754D">
        <w:rPr>
          <w:rFonts w:ascii="Times New Roman" w:hAnsi="Times New Roman"/>
          <w:sz w:val="28"/>
          <w:szCs w:val="28"/>
          <w:lang w:val="uk-UA"/>
        </w:rPr>
        <w:t>1</w:t>
      </w:r>
      <w:r w:rsidR="00D4660C" w:rsidRPr="00702BD5">
        <w:rPr>
          <w:rFonts w:ascii="Times New Roman" w:hAnsi="Times New Roman"/>
          <w:sz w:val="28"/>
          <w:szCs w:val="28"/>
          <w:lang w:val="uk-UA"/>
        </w:rPr>
        <w:t>(</w:t>
      </w:r>
      <w:r w:rsidR="00A3754D">
        <w:rPr>
          <w:rFonts w:ascii="Times New Roman" w:hAnsi="Times New Roman"/>
          <w:sz w:val="28"/>
          <w:szCs w:val="28"/>
          <w:lang w:val="uk-UA"/>
        </w:rPr>
        <w:t>10</w:t>
      </w:r>
      <w:r w:rsidR="00D4660C" w:rsidRPr="00702BD5">
        <w:rPr>
          <w:rFonts w:ascii="Times New Roman" w:hAnsi="Times New Roman"/>
          <w:sz w:val="28"/>
          <w:szCs w:val="28"/>
          <w:lang w:val="uk-UA"/>
        </w:rPr>
        <w:t>) 20</w:t>
      </w:r>
      <w:r w:rsidR="00A3754D">
        <w:rPr>
          <w:rFonts w:ascii="Times New Roman" w:hAnsi="Times New Roman"/>
          <w:sz w:val="28"/>
          <w:szCs w:val="28"/>
          <w:lang w:val="uk-UA"/>
        </w:rPr>
        <w:t>20</w:t>
      </w:r>
      <w:r w:rsidR="00D4660C" w:rsidRPr="00702BD5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14:paraId="449AD7EE" w14:textId="77777777" w:rsidR="00D4660C" w:rsidRPr="00702BD5" w:rsidRDefault="00D4660C" w:rsidP="00D4660C">
      <w:pPr>
        <w:spacing w:after="0" w:line="36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702BD5">
        <w:rPr>
          <w:rFonts w:ascii="Times New Roman" w:hAnsi="Times New Roman"/>
          <w:b/>
          <w:color w:val="000000"/>
          <w:sz w:val="28"/>
          <w:szCs w:val="28"/>
          <w:lang w:val="uk-UA"/>
        </w:rPr>
        <w:t>ГОЛОСУВАЛИ:</w:t>
      </w:r>
    </w:p>
    <w:p w14:paraId="035A9FE7" w14:textId="77777777" w:rsidR="00D4660C" w:rsidRPr="00702BD5" w:rsidRDefault="00D4660C" w:rsidP="00D4660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2BD5">
        <w:rPr>
          <w:rFonts w:ascii="Times New Roman" w:hAnsi="Times New Roman"/>
          <w:color w:val="000000"/>
          <w:sz w:val="28"/>
          <w:szCs w:val="28"/>
          <w:lang w:val="uk-UA"/>
        </w:rPr>
        <w:t>«За» – одноголосно.</w:t>
      </w:r>
    </w:p>
    <w:p w14:paraId="46B51D9C" w14:textId="77777777" w:rsidR="00D4660C" w:rsidRPr="00702BD5" w:rsidRDefault="00D4660C" w:rsidP="00D4660C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2BD5">
        <w:rPr>
          <w:rFonts w:ascii="Times New Roman" w:hAnsi="Times New Roman"/>
          <w:color w:val="000000"/>
          <w:sz w:val="28"/>
          <w:szCs w:val="28"/>
          <w:lang w:val="uk-UA"/>
        </w:rPr>
        <w:t>«Проти» – немає.</w:t>
      </w:r>
    </w:p>
    <w:p w14:paraId="2D3DC875" w14:textId="3124D985" w:rsidR="00D4660C" w:rsidRDefault="00D4660C" w:rsidP="0077289F">
      <w:pPr>
        <w:tabs>
          <w:tab w:val="left" w:pos="4305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702BD5">
        <w:rPr>
          <w:rFonts w:ascii="Times New Roman" w:hAnsi="Times New Roman"/>
          <w:color w:val="000000"/>
          <w:sz w:val="28"/>
          <w:szCs w:val="28"/>
          <w:lang w:val="uk-UA"/>
        </w:rPr>
        <w:t>«Утрималися» – немає.</w:t>
      </w:r>
      <w:r w:rsidR="0077289F">
        <w:rPr>
          <w:rFonts w:ascii="Times New Roman" w:hAnsi="Times New Roman"/>
          <w:color w:val="000000"/>
          <w:sz w:val="28"/>
          <w:szCs w:val="28"/>
          <w:lang w:val="uk-UA"/>
        </w:rPr>
        <w:tab/>
      </w:r>
    </w:p>
    <w:p w14:paraId="6DB99B94" w14:textId="04927BEC" w:rsidR="0077289F" w:rsidRDefault="0077289F" w:rsidP="0077289F">
      <w:pPr>
        <w:tabs>
          <w:tab w:val="left" w:pos="4305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9CB6D93" w14:textId="50764815" w:rsidR="0077289F" w:rsidRPr="00BB7D68" w:rsidRDefault="0077289F" w:rsidP="0077289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B307AF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lastRenderedPageBreak/>
        <w:t>4.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екомендаці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я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до друку матеріалів Міжнародної наукової конференції </w:t>
      </w:r>
      <w:r w:rsidR="009222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«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Київські філософські студії-2020</w:t>
      </w:r>
      <w:r w:rsidR="009222A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»</w:t>
      </w:r>
    </w:p>
    <w:p w14:paraId="13108F39" w14:textId="5E682FC2" w:rsidR="0077289F" w:rsidRPr="00BB7D68" w:rsidRDefault="0077289F" w:rsidP="0077289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СЛУХАЛИ: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д.філос.н., проф</w:t>
      </w:r>
      <w:r w:rsidRPr="007728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77289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Р.О. Додонова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про р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екомендаці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ю</w:t>
      </w:r>
      <w:r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</w:t>
      </w:r>
      <w:r w:rsidRPr="00BB7D6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 друку матеріалів Міжнародної наукової конференції "Київські філософські студії-2020</w:t>
      </w:r>
    </w:p>
    <w:p w14:paraId="204E9B73" w14:textId="7D53269D" w:rsidR="0077289F" w:rsidRPr="00BB7D68" w:rsidRDefault="0077289F" w:rsidP="0077289F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2164887A" w14:textId="7813402B" w:rsidR="0077289F" w:rsidRPr="0077289F" w:rsidRDefault="0077289F" w:rsidP="0077289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ВИСТУПИЛИ: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</w:t>
      </w:r>
      <w:r w:rsidRPr="00702BD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екан ІФФ д.філос.н., проф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О.С. Александрова</w:t>
      </w:r>
    </w:p>
    <w:p w14:paraId="3ECFEF51" w14:textId="60997B5F" w:rsidR="00DC5A2D" w:rsidRDefault="0077289F" w:rsidP="00DC5A2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  <w:r w:rsidRPr="0077289F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>УХВАЛИЛИ:</w:t>
      </w:r>
      <w:r w:rsidR="00DC5A2D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5A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</w:t>
      </w:r>
      <w:r w:rsidR="00DC5A2D"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екоменд</w:t>
      </w:r>
      <w:r w:rsidR="00DC5A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увати</w:t>
      </w:r>
      <w:r w:rsidR="00DC5A2D" w:rsidRPr="00EC323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до друку матеріалів Міжнародної наукової конференції "Київські філософські студії-2020</w:t>
      </w:r>
      <w:r w:rsidR="00DC5A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.</w:t>
      </w:r>
    </w:p>
    <w:p w14:paraId="7B1EC619" w14:textId="66A29E12" w:rsidR="00F47C26" w:rsidRDefault="00F47C26" w:rsidP="00DC5A2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4A1E8863" w14:textId="77777777" w:rsidR="00F47C26" w:rsidRPr="00523357" w:rsidRDefault="00F47C26" w:rsidP="00F47C26">
      <w:pPr>
        <w:spacing w:after="0"/>
        <w:rPr>
          <w:rFonts w:ascii="Times New Roman" w:hAnsi="Times New Roman"/>
          <w:sz w:val="28"/>
          <w:szCs w:val="28"/>
        </w:rPr>
      </w:pPr>
      <w:r w:rsidRPr="00523357">
        <w:rPr>
          <w:rFonts w:ascii="Times New Roman" w:hAnsi="Times New Roman"/>
          <w:sz w:val="28"/>
          <w:szCs w:val="28"/>
        </w:rPr>
        <w:t>Голова вченої ради</w:t>
      </w:r>
    </w:p>
    <w:tbl>
      <w:tblPr>
        <w:tblpPr w:leftFromText="180" w:rightFromText="180" w:bottomFromText="20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2610"/>
      </w:tblGrid>
      <w:tr w:rsidR="00F47C26" w:rsidRPr="00523357" w14:paraId="42F15E64" w14:textId="77777777" w:rsidTr="001B62BA">
        <w:trPr>
          <w:trHeight w:val="2010"/>
        </w:trPr>
        <w:tc>
          <w:tcPr>
            <w:tcW w:w="2610" w:type="dxa"/>
            <w:hideMark/>
          </w:tcPr>
          <w:p w14:paraId="10630CDE" w14:textId="77777777" w:rsidR="00F47C26" w:rsidRPr="00523357" w:rsidRDefault="00F47C26" w:rsidP="001B62B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31FFB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586B6564" wp14:editId="2B1D8359">
                  <wp:extent cx="1000125" cy="1152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BEEF94" w14:textId="77777777" w:rsidR="00F47C26" w:rsidRPr="00523357" w:rsidRDefault="00F47C26" w:rsidP="00F47C26">
      <w:pPr>
        <w:spacing w:after="0"/>
        <w:rPr>
          <w:rFonts w:ascii="Times New Roman" w:hAnsi="Times New Roman"/>
          <w:sz w:val="28"/>
          <w:szCs w:val="28"/>
        </w:rPr>
      </w:pPr>
      <w:r w:rsidRPr="00523357">
        <w:rPr>
          <w:rFonts w:ascii="Times New Roman" w:hAnsi="Times New Roman"/>
          <w:sz w:val="28"/>
          <w:szCs w:val="28"/>
        </w:rPr>
        <w:t xml:space="preserve">Історико-філософського факультету  </w:t>
      </w:r>
    </w:p>
    <w:p w14:paraId="77F9E504" w14:textId="77777777" w:rsidR="00F47C26" w:rsidRPr="00523357" w:rsidRDefault="00F47C26" w:rsidP="00F47C26">
      <w:pPr>
        <w:spacing w:after="0"/>
        <w:rPr>
          <w:rFonts w:ascii="Times New Roman" w:hAnsi="Times New Roman"/>
          <w:b/>
          <w:sz w:val="28"/>
          <w:szCs w:val="28"/>
        </w:rPr>
      </w:pPr>
      <w:r w:rsidRPr="00523357">
        <w:rPr>
          <w:rFonts w:ascii="Times New Roman" w:hAnsi="Times New Roman"/>
          <w:b/>
          <w:sz w:val="28"/>
          <w:szCs w:val="28"/>
        </w:rPr>
        <w:t xml:space="preserve">О.С. Александрова </w:t>
      </w:r>
    </w:p>
    <w:p w14:paraId="48D3CC01" w14:textId="77777777" w:rsidR="00F47C26" w:rsidRPr="00523357" w:rsidRDefault="00F47C26" w:rsidP="00F47C26">
      <w:pPr>
        <w:spacing w:after="0"/>
        <w:rPr>
          <w:rFonts w:ascii="Times New Roman" w:hAnsi="Times New Roman"/>
          <w:sz w:val="28"/>
          <w:szCs w:val="28"/>
        </w:rPr>
      </w:pP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  <w:t xml:space="preserve"> </w:t>
      </w:r>
    </w:p>
    <w:p w14:paraId="00461E74" w14:textId="77777777" w:rsidR="00F47C26" w:rsidRPr="00523357" w:rsidRDefault="00F47C26" w:rsidP="00F47C26">
      <w:pPr>
        <w:spacing w:after="0"/>
        <w:rPr>
          <w:rFonts w:ascii="Times New Roman" w:hAnsi="Times New Roman"/>
          <w:sz w:val="28"/>
          <w:szCs w:val="28"/>
        </w:rPr>
      </w:pPr>
      <w:r w:rsidRPr="00523357">
        <w:rPr>
          <w:rFonts w:ascii="Times New Roman" w:hAnsi="Times New Roman"/>
          <w:sz w:val="28"/>
          <w:szCs w:val="28"/>
        </w:rPr>
        <w:t>Секретар вченої ради</w:t>
      </w:r>
    </w:p>
    <w:p w14:paraId="1D0B04AF" w14:textId="77777777" w:rsidR="00F47C26" w:rsidRPr="00523357" w:rsidRDefault="00F47C26" w:rsidP="00F47C26">
      <w:pPr>
        <w:spacing w:after="0"/>
        <w:rPr>
          <w:rFonts w:ascii="Times New Roman" w:hAnsi="Times New Roman"/>
          <w:sz w:val="28"/>
          <w:szCs w:val="28"/>
        </w:rPr>
      </w:pPr>
      <w:r w:rsidRPr="00523357">
        <w:rPr>
          <w:rFonts w:ascii="Times New Roman" w:hAnsi="Times New Roman"/>
          <w:sz w:val="28"/>
          <w:szCs w:val="28"/>
        </w:rPr>
        <w:t xml:space="preserve">Історико-філософського факультету </w:t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  <w:r w:rsidRPr="00523357">
        <w:rPr>
          <w:rFonts w:ascii="Times New Roman" w:hAnsi="Times New Roman"/>
          <w:sz w:val="28"/>
          <w:szCs w:val="28"/>
        </w:rPr>
        <w:tab/>
      </w:r>
    </w:p>
    <w:p w14:paraId="4ABF7E6C" w14:textId="77777777" w:rsidR="00F47C26" w:rsidRPr="00523357" w:rsidRDefault="00F47C26" w:rsidP="00F47C26">
      <w:pPr>
        <w:spacing w:after="0"/>
        <w:rPr>
          <w:rFonts w:ascii="Times New Roman" w:hAnsi="Times New Roman"/>
          <w:b/>
          <w:sz w:val="28"/>
          <w:szCs w:val="28"/>
        </w:rPr>
      </w:pPr>
      <w:r w:rsidRPr="00523357">
        <w:rPr>
          <w:rFonts w:ascii="Times New Roman" w:hAnsi="Times New Roman"/>
          <w:b/>
          <w:sz w:val="28"/>
          <w:szCs w:val="28"/>
        </w:rPr>
        <w:t>Р.В. Мартич</w:t>
      </w:r>
    </w:p>
    <w:p w14:paraId="2F61DD16" w14:textId="77777777" w:rsidR="00F47C26" w:rsidRPr="008D18E5" w:rsidRDefault="00F47C26" w:rsidP="00F47C26">
      <w:pPr>
        <w:rPr>
          <w:rFonts w:ascii="Times New Roman" w:hAnsi="Times New Roman" w:cs="Times New Roman"/>
          <w:sz w:val="28"/>
          <w:szCs w:val="28"/>
        </w:rPr>
      </w:pPr>
    </w:p>
    <w:p w14:paraId="07971573" w14:textId="77777777" w:rsidR="00F47C26" w:rsidRPr="00DC5A2D" w:rsidRDefault="00F47C26" w:rsidP="00DC5A2D">
      <w:pPr>
        <w:shd w:val="clear" w:color="auto" w:fill="FFFFFF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</w:pPr>
    </w:p>
    <w:p w14:paraId="78774A62" w14:textId="4A1CDD14" w:rsidR="0077289F" w:rsidRPr="00DC5A2D" w:rsidRDefault="0077289F" w:rsidP="0077289F">
      <w:pPr>
        <w:shd w:val="clear" w:color="auto" w:fill="FFFFFF"/>
        <w:jc w:val="both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</w:p>
    <w:p w14:paraId="02A8C9A8" w14:textId="7C3779A3" w:rsidR="0077289F" w:rsidRPr="0077289F" w:rsidRDefault="0077289F" w:rsidP="0077289F">
      <w:pPr>
        <w:tabs>
          <w:tab w:val="left" w:pos="4305"/>
        </w:tabs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9340D7D" w14:textId="77777777" w:rsidR="00090D96" w:rsidRDefault="00090D96" w:rsidP="00090D9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7A91418" w14:textId="77777777" w:rsidR="00090D96" w:rsidRDefault="00090D96" w:rsidP="00520DD8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14:paraId="0C60511C" w14:textId="122E521A" w:rsidR="00FD6C70" w:rsidRPr="00520DD8" w:rsidRDefault="00FD6C70" w:rsidP="00FD6C70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14:paraId="12ED5B0F" w14:textId="77777777" w:rsidR="00FD6C70" w:rsidRPr="00FD6C70" w:rsidRDefault="00FD6C70" w:rsidP="002E67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7019E5D" w14:textId="04251315" w:rsidR="00877ECF" w:rsidRDefault="00877ECF" w:rsidP="002E678F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bookmarkEnd w:id="0"/>
    <w:p w14:paraId="44366F8E" w14:textId="77777777" w:rsidR="005D09CE" w:rsidRPr="00EC323F" w:rsidRDefault="005D09CE" w:rsidP="005D09C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5FB60B" w14:textId="77777777" w:rsidR="005D09CE" w:rsidRPr="00EC323F" w:rsidRDefault="005D09CE" w:rsidP="005D09CE">
      <w:pPr>
        <w:spacing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14:paraId="08BB07F0" w14:textId="77777777" w:rsidR="005D09CE" w:rsidRPr="00EC323F" w:rsidRDefault="005D09CE" w:rsidP="005D09C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2C20380A" w14:textId="77777777" w:rsidR="005D09CE" w:rsidRPr="00EC323F" w:rsidRDefault="005D09CE" w:rsidP="005D09C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32CBBA15" w14:textId="77777777" w:rsidR="005D09CE" w:rsidRPr="00EC323F" w:rsidRDefault="005D09CE" w:rsidP="005D09CE">
      <w:pPr>
        <w:shd w:val="clear" w:color="auto" w:fill="FFFFFF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sectPr w:rsidR="005D09CE" w:rsidRPr="00EC3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2E0D2A"/>
    <w:multiLevelType w:val="hybridMultilevel"/>
    <w:tmpl w:val="997A7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758"/>
    <w:rsid w:val="00067297"/>
    <w:rsid w:val="000811CA"/>
    <w:rsid w:val="00090D96"/>
    <w:rsid w:val="000A18D5"/>
    <w:rsid w:val="000A75E7"/>
    <w:rsid w:val="0010476E"/>
    <w:rsid w:val="00163B6F"/>
    <w:rsid w:val="001A6CF7"/>
    <w:rsid w:val="00207758"/>
    <w:rsid w:val="00243A86"/>
    <w:rsid w:val="002E678F"/>
    <w:rsid w:val="00332189"/>
    <w:rsid w:val="003401AB"/>
    <w:rsid w:val="00350FCF"/>
    <w:rsid w:val="003724B6"/>
    <w:rsid w:val="003C0F24"/>
    <w:rsid w:val="003E244A"/>
    <w:rsid w:val="0045102A"/>
    <w:rsid w:val="00496A1D"/>
    <w:rsid w:val="004B21EE"/>
    <w:rsid w:val="005018FC"/>
    <w:rsid w:val="00506B62"/>
    <w:rsid w:val="00520DD8"/>
    <w:rsid w:val="0053193B"/>
    <w:rsid w:val="00561253"/>
    <w:rsid w:val="005A5B7B"/>
    <w:rsid w:val="005B173C"/>
    <w:rsid w:val="005D09CE"/>
    <w:rsid w:val="005E1E53"/>
    <w:rsid w:val="005E2503"/>
    <w:rsid w:val="00615259"/>
    <w:rsid w:val="00667B44"/>
    <w:rsid w:val="006708A0"/>
    <w:rsid w:val="006E6000"/>
    <w:rsid w:val="00721D61"/>
    <w:rsid w:val="0077289F"/>
    <w:rsid w:val="00772BE8"/>
    <w:rsid w:val="007A14A3"/>
    <w:rsid w:val="008445A3"/>
    <w:rsid w:val="00877ECF"/>
    <w:rsid w:val="008E572A"/>
    <w:rsid w:val="009222A6"/>
    <w:rsid w:val="00A00D9A"/>
    <w:rsid w:val="00A3212F"/>
    <w:rsid w:val="00A3754D"/>
    <w:rsid w:val="00A42375"/>
    <w:rsid w:val="00AA2FC6"/>
    <w:rsid w:val="00AF2CCE"/>
    <w:rsid w:val="00B307AF"/>
    <w:rsid w:val="00BB7D68"/>
    <w:rsid w:val="00BD7618"/>
    <w:rsid w:val="00C07BAA"/>
    <w:rsid w:val="00C519A1"/>
    <w:rsid w:val="00CB497F"/>
    <w:rsid w:val="00CD0F02"/>
    <w:rsid w:val="00D4660C"/>
    <w:rsid w:val="00DC2AB6"/>
    <w:rsid w:val="00DC5A2D"/>
    <w:rsid w:val="00DD3FEE"/>
    <w:rsid w:val="00EC323F"/>
    <w:rsid w:val="00EE4568"/>
    <w:rsid w:val="00EF3B40"/>
    <w:rsid w:val="00F47C26"/>
    <w:rsid w:val="00F9415C"/>
    <w:rsid w:val="00F94420"/>
    <w:rsid w:val="00FD6C70"/>
    <w:rsid w:val="00FF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4B22"/>
  <w15:chartTrackingRefBased/>
  <w15:docId w15:val="{9C111E2A-3B14-476A-BE64-BCC63D2B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1EE"/>
    <w:pPr>
      <w:ind w:left="720"/>
      <w:contextualSpacing/>
    </w:pPr>
  </w:style>
  <w:style w:type="character" w:customStyle="1" w:styleId="il">
    <w:name w:val="il"/>
    <w:basedOn w:val="a0"/>
    <w:rsid w:val="00496A1D"/>
  </w:style>
  <w:style w:type="paragraph" w:styleId="2">
    <w:name w:val="Body Text Indent 2"/>
    <w:basedOn w:val="a"/>
    <w:link w:val="20"/>
    <w:rsid w:val="005D09CE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D09C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5D09C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5D09CE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table" w:styleId="a4">
    <w:name w:val="Table Grid"/>
    <w:basedOn w:val="a1"/>
    <w:uiPriority w:val="39"/>
    <w:rsid w:val="005D09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7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5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10</Pages>
  <Words>1932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101</cp:revision>
  <dcterms:created xsi:type="dcterms:W3CDTF">2020-04-02T10:13:00Z</dcterms:created>
  <dcterms:modified xsi:type="dcterms:W3CDTF">2020-04-22T18:44:00Z</dcterms:modified>
</cp:coreProperties>
</file>