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A6" w:rsidRPr="00D50601" w:rsidRDefault="00A446A6" w:rsidP="00A446A6">
      <w:pPr>
        <w:spacing w:after="0" w:line="360" w:lineRule="auto"/>
        <w:ind w:left="142" w:right="-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506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Протокол засідання </w:t>
      </w:r>
      <w:r w:rsidRPr="00D506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вченої ради </w:t>
      </w:r>
    </w:p>
    <w:p w:rsidR="00A446A6" w:rsidRPr="00D50601" w:rsidRDefault="00A446A6" w:rsidP="00A446A6">
      <w:pPr>
        <w:spacing w:after="0" w:line="360" w:lineRule="auto"/>
        <w:ind w:left="142" w:right="-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506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Істор</w:t>
      </w:r>
      <w:r w:rsidR="00E54E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ико-філософського факультету № 5</w:t>
      </w:r>
    </w:p>
    <w:p w:rsidR="00A446A6" w:rsidRPr="00D50601" w:rsidRDefault="00A446A6" w:rsidP="00A446A6">
      <w:pPr>
        <w:spacing w:after="0" w:line="360" w:lineRule="auto"/>
        <w:ind w:left="142" w:right="-24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6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</w:t>
      </w:r>
      <w:r w:rsidR="00E54E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13 січень 2022</w:t>
      </w:r>
      <w:r w:rsidRPr="00D506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року</w:t>
      </w:r>
    </w:p>
    <w:p w:rsidR="00A446A6" w:rsidRPr="00D50601" w:rsidRDefault="00A446A6" w:rsidP="00743629">
      <w:pPr>
        <w:shd w:val="clear" w:color="auto" w:fill="FFFFFF"/>
        <w:tabs>
          <w:tab w:val="left" w:pos="1134"/>
        </w:tabs>
        <w:ind w:left="567"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50601"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 w:rsidRPr="00D50601">
        <w:rPr>
          <w:rFonts w:ascii="Times New Roman" w:hAnsi="Times New Roman" w:cs="Times New Roman"/>
          <w:sz w:val="28"/>
          <w:szCs w:val="28"/>
          <w:lang w:eastAsia="uk-UA"/>
        </w:rPr>
        <w:t xml:space="preserve">: 17 членів вченої ради Історико-філософського факультету: О.С. Александрова (голова вченої ради), Р.В. Мартич (секретар), В.М. Завадський, Г.В. Саган, О.О. Салата, І.В. Срібняк, Р.О. Додонов, М.Ю. Відейко, В.М. Андрєєв, Г.М. Надтока, О.В. Горбань, </w:t>
      </w:r>
      <w:r w:rsidR="00CA0E2B">
        <w:rPr>
          <w:rFonts w:ascii="Times New Roman" w:hAnsi="Times New Roman" w:cs="Times New Roman"/>
          <w:sz w:val="28"/>
          <w:szCs w:val="28"/>
          <w:lang w:eastAsia="uk-UA"/>
        </w:rPr>
        <w:t xml:space="preserve">Т.К. Пояркова, </w:t>
      </w:r>
      <w:r w:rsidRPr="00D50601">
        <w:rPr>
          <w:rFonts w:ascii="Times New Roman" w:hAnsi="Times New Roman" w:cs="Times New Roman"/>
          <w:sz w:val="28"/>
          <w:szCs w:val="28"/>
          <w:lang w:eastAsia="uk-UA"/>
        </w:rPr>
        <w:t>Т.Ю. Гошко, Д.В. Кузьміч, Л.В. Ващенко, Д.К. Хохлов, О.А. Король.</w:t>
      </w:r>
    </w:p>
    <w:p w:rsidR="006815EF" w:rsidRDefault="006815EF" w:rsidP="00743629">
      <w:pPr>
        <w:ind w:left="567" w:firstLine="425"/>
        <w:rPr>
          <w:rFonts w:ascii="Times New Roman" w:hAnsi="Times New Roman" w:cs="Times New Roman"/>
          <w:sz w:val="28"/>
          <w:szCs w:val="28"/>
        </w:rPr>
      </w:pPr>
    </w:p>
    <w:p w:rsidR="003D09BA" w:rsidRPr="00E52CED" w:rsidRDefault="003D09BA" w:rsidP="00D0546D">
      <w:pPr>
        <w:shd w:val="clear" w:color="auto" w:fill="FFFFFF"/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222222"/>
          <w:lang w:eastAsia="uk-UA"/>
        </w:rPr>
      </w:pP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Інформація щодо внесення змін до складу вченої ради факультету (доповідач – декан ІФФ, професор Александрова О.С.). </w:t>
      </w:r>
    </w:p>
    <w:p w:rsidR="00070B92" w:rsidRPr="00070B92" w:rsidRDefault="00070B92" w:rsidP="00D0546D">
      <w:pPr>
        <w:shd w:val="clear" w:color="auto" w:fill="FFFFFF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070B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СЛУХАЛИ: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Pr="00070B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декан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Pr="00070B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Історико-філософського факультету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доктора філософських наук, професора О.С. Александрову</w:t>
      </w:r>
      <w:r w:rsidR="00F96A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 </w:t>
      </w:r>
      <w:r w:rsidR="00F96ADA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внесе</w:t>
      </w:r>
      <w:r w:rsidR="00F96A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ння змін до складу вченої ради Ф</w:t>
      </w:r>
      <w:r w:rsidR="00F96ADA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акультету</w:t>
      </w:r>
    </w:p>
    <w:p w:rsidR="00070B92" w:rsidRPr="00CA0E2B" w:rsidRDefault="00070B92" w:rsidP="00D0546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070B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ВИСТУПИЛИ:</w:t>
      </w:r>
      <w:r w:rsidR="00F96A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="00CA0E2B" w:rsidRPr="00CA0E2B">
        <w:rPr>
          <w:rFonts w:ascii="Times New Roman" w:hAnsi="Times New Roman" w:cs="Times New Roman"/>
          <w:sz w:val="28"/>
          <w:szCs w:val="28"/>
        </w:rPr>
        <w:t>заступник декана з науково-методичної та навчальної роботи, доцент кафедри всесвітньої історії,</w:t>
      </w:r>
      <w:r w:rsidR="00CA0E2B">
        <w:rPr>
          <w:rFonts w:ascii="Times New Roman" w:hAnsi="Times New Roman" w:cs="Times New Roman"/>
          <w:sz w:val="28"/>
          <w:szCs w:val="28"/>
        </w:rPr>
        <w:t xml:space="preserve"> </w:t>
      </w:r>
      <w:r w:rsidR="00CA0E2B" w:rsidRPr="00CA0E2B">
        <w:rPr>
          <w:rFonts w:ascii="Times New Roman" w:hAnsi="Times New Roman" w:cs="Times New Roman"/>
          <w:sz w:val="28"/>
          <w:szCs w:val="28"/>
        </w:rPr>
        <w:t>кандидат історичних наук, доцент</w:t>
      </w:r>
      <w:r w:rsidR="00CA0E2B">
        <w:rPr>
          <w:rFonts w:ascii="Times New Roman" w:hAnsi="Times New Roman" w:cs="Times New Roman"/>
          <w:sz w:val="28"/>
          <w:szCs w:val="28"/>
        </w:rPr>
        <w:t xml:space="preserve"> В.М. Завадський</w:t>
      </w:r>
    </w:p>
    <w:p w:rsidR="00CA0E2B" w:rsidRDefault="00070B92" w:rsidP="00D0546D">
      <w:pPr>
        <w:shd w:val="clear" w:color="auto" w:fill="FFFFFF"/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70B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УХВАЛИЛИ:</w:t>
      </w:r>
      <w:r w:rsidR="00CA0E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="00CA0E2B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вивести зі складу вченої ради Історико-філософського факультету </w:t>
      </w:r>
      <w:proofErr w:type="spellStart"/>
      <w:r w:rsidR="00CA0E2B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д.політ</w:t>
      </w:r>
      <w:proofErr w:type="spellEnd"/>
      <w:r w:rsidR="00CA0E2B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н., доцента, доцента кафедри політології Панасюка Леоніда Валерійовича (за рекомендацією зборів трудового колективу) та ввести до складу вченої ради Історико-філософського факультету </w:t>
      </w:r>
      <w:proofErr w:type="spellStart"/>
      <w:r w:rsidR="00CA0E2B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д.політ</w:t>
      </w:r>
      <w:proofErr w:type="spellEnd"/>
      <w:r w:rsidR="00CA0E2B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н., </w:t>
      </w:r>
      <w:proofErr w:type="spellStart"/>
      <w:r w:rsidR="00CA0E2B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доцентку</w:t>
      </w:r>
      <w:proofErr w:type="spellEnd"/>
      <w:r w:rsidR="00CA0E2B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в.о. завідувачку кафедри політології Пояркову Тетяну Костянтинівну (за посадою).</w:t>
      </w:r>
    </w:p>
    <w:p w:rsidR="00743629" w:rsidRPr="00C95567" w:rsidRDefault="00743629" w:rsidP="00D0546D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743629" w:rsidRPr="00C95567" w:rsidRDefault="00743629" w:rsidP="00D0546D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743629" w:rsidRPr="00C95567" w:rsidRDefault="00743629" w:rsidP="00D0546D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743629" w:rsidRPr="00B6692F" w:rsidRDefault="00743629" w:rsidP="00D0546D">
      <w:pPr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070B92" w:rsidRPr="00070B92" w:rsidRDefault="00070B92" w:rsidP="00D0546D">
      <w:pPr>
        <w:shd w:val="clear" w:color="auto" w:fill="FFFFFF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color w:val="222222"/>
          <w:lang w:eastAsia="uk-UA"/>
        </w:rPr>
      </w:pPr>
    </w:p>
    <w:p w:rsidR="00090E1E" w:rsidRPr="00E52CED" w:rsidRDefault="00090E1E" w:rsidP="00D0546D">
      <w:pPr>
        <w:shd w:val="clear" w:color="auto" w:fill="FFFFFF"/>
        <w:spacing w:line="235" w:lineRule="atLeast"/>
        <w:ind w:left="567"/>
        <w:jc w:val="both"/>
        <w:rPr>
          <w:rFonts w:ascii="Times New Roman" w:eastAsia="Times New Roman" w:hAnsi="Times New Roman" w:cs="Times New Roman"/>
          <w:color w:val="222222"/>
          <w:lang w:eastAsia="uk-UA"/>
        </w:rPr>
      </w:pP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2. Затвердження списку (переліку) дисциплін до каталогу вибіркових (доповідач – </w:t>
      </w:r>
      <w:proofErr w:type="spellStart"/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заст.декана</w:t>
      </w:r>
      <w:proofErr w:type="spellEnd"/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ІФФ, доцент Завадський В.М.).</w:t>
      </w:r>
    </w:p>
    <w:p w:rsidR="009A3101" w:rsidRPr="00CA0E2B" w:rsidRDefault="009A3101" w:rsidP="00D0546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CA0E2B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0E2B">
        <w:rPr>
          <w:rFonts w:ascii="Times New Roman" w:hAnsi="Times New Roman" w:cs="Times New Roman"/>
          <w:sz w:val="28"/>
          <w:szCs w:val="28"/>
        </w:rPr>
        <w:t xml:space="preserve"> декана з науково-методичної та навчальної роботи, доцент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0E2B">
        <w:rPr>
          <w:rFonts w:ascii="Times New Roman" w:hAnsi="Times New Roman" w:cs="Times New Roman"/>
          <w:sz w:val="28"/>
          <w:szCs w:val="28"/>
        </w:rPr>
        <w:t xml:space="preserve"> кафедри всесвітньої історії,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E2B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0E2B">
        <w:rPr>
          <w:rFonts w:ascii="Times New Roman" w:hAnsi="Times New Roman" w:cs="Times New Roman"/>
          <w:sz w:val="28"/>
          <w:szCs w:val="28"/>
        </w:rPr>
        <w:t xml:space="preserve"> історичних наук, доцент</w:t>
      </w:r>
      <w:r w:rsidR="00DD7385">
        <w:rPr>
          <w:rFonts w:ascii="Times New Roman" w:hAnsi="Times New Roman" w:cs="Times New Roman"/>
          <w:sz w:val="28"/>
          <w:szCs w:val="28"/>
        </w:rPr>
        <w:t>а В.М. </w:t>
      </w:r>
      <w:r>
        <w:rPr>
          <w:rFonts w:ascii="Times New Roman" w:hAnsi="Times New Roman" w:cs="Times New Roman"/>
          <w:sz w:val="28"/>
          <w:szCs w:val="28"/>
        </w:rPr>
        <w:t>Завадського</w:t>
      </w:r>
      <w:r w:rsidR="00FA30DB">
        <w:rPr>
          <w:rFonts w:ascii="Times New Roman" w:hAnsi="Times New Roman" w:cs="Times New Roman"/>
          <w:sz w:val="28"/>
          <w:szCs w:val="28"/>
        </w:rPr>
        <w:t xml:space="preserve"> про </w:t>
      </w:r>
      <w:r w:rsidR="00FA30D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="00E8435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атвердження списку</w:t>
      </w:r>
      <w:r w:rsidR="00FA30DB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дисциплін до каталогу вибіркових</w:t>
      </w:r>
    </w:p>
    <w:p w:rsidR="003D09BA" w:rsidRDefault="003D09BA" w:rsidP="00D0546D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0DB" w:rsidRDefault="009A3101" w:rsidP="00D0546D">
      <w:pPr>
        <w:ind w:left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FA3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0DB" w:rsidRPr="00070B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декан</w:t>
      </w:r>
      <w:r w:rsidR="00FA30D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A30DB" w:rsidRPr="00070B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Історико-філософського факультету</w:t>
      </w:r>
      <w:r w:rsidR="00FA30D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доктор філософських наук, професор О.С. Александрова </w:t>
      </w:r>
    </w:p>
    <w:p w:rsidR="00743629" w:rsidRPr="00070B92" w:rsidRDefault="009A3101" w:rsidP="00D0546D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УХВАЛИЛИ:</w:t>
      </w:r>
      <w:r w:rsidR="00FA3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0D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затверди</w:t>
      </w:r>
      <w:r w:rsidR="0074362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ти список </w:t>
      </w:r>
      <w:r w:rsidR="00743629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дисциплін до каталогу вибіркових</w:t>
      </w:r>
    </w:p>
    <w:p w:rsidR="00743629" w:rsidRDefault="00743629" w:rsidP="00D0546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9D48A1" w:rsidRPr="00C95567" w:rsidRDefault="009D48A1" w:rsidP="00D0546D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48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9556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9D48A1" w:rsidRPr="00C95567" w:rsidRDefault="009D48A1" w:rsidP="00D0546D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9D48A1" w:rsidRPr="00C95567" w:rsidRDefault="009D48A1" w:rsidP="00D0546D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9D48A1" w:rsidRDefault="009D48A1" w:rsidP="00D0546D">
      <w:pPr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DD7385" w:rsidRDefault="00DD7385" w:rsidP="00D0546D">
      <w:pPr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3839" w:rsidRDefault="007777C2" w:rsidP="00D054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52CED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Затвердження </w:t>
      </w: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Методичних рекомендацій до написання кваліфікаційних робіт бакалавра: для студентів</w:t>
      </w:r>
      <w:r w:rsidRPr="00E52CED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uk-UA"/>
        </w:rPr>
        <w:t> </w:t>
      </w: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спеціальності 052 «Політологія» першого (бакалаврського) рівня вищої освіти /</w:t>
      </w:r>
      <w:r w:rsidRPr="00E52CED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uk-UA"/>
        </w:rPr>
        <w:t> </w:t>
      </w: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Лавриненко Г.А.</w:t>
      </w:r>
      <w:r w:rsidRPr="00E52CED">
        <w:rPr>
          <w:rFonts w:ascii="Times New Roman" w:eastAsia="Times New Roman" w:hAnsi="Times New Roman" w:cs="Times New Roman"/>
          <w:color w:val="222222"/>
          <w:spacing w:val="-10"/>
          <w:sz w:val="28"/>
          <w:szCs w:val="28"/>
          <w:lang w:eastAsia="uk-UA"/>
        </w:rPr>
        <w:t> - </w:t>
      </w: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Київ:</w:t>
      </w:r>
      <w:r w:rsidRPr="00E52CED">
        <w:rPr>
          <w:rFonts w:ascii="Times New Roman" w:eastAsia="Times New Roman" w:hAnsi="Times New Roman" w:cs="Times New Roman"/>
          <w:color w:val="222222"/>
          <w:spacing w:val="-8"/>
          <w:sz w:val="28"/>
          <w:szCs w:val="28"/>
          <w:lang w:eastAsia="uk-UA"/>
        </w:rPr>
        <w:t> </w:t>
      </w: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Київський</w:t>
      </w:r>
      <w:r w:rsidRPr="00E52CED">
        <w:rPr>
          <w:rFonts w:ascii="Times New Roman" w:eastAsia="Times New Roman" w:hAnsi="Times New Roman" w:cs="Times New Roman"/>
          <w:color w:val="222222"/>
          <w:spacing w:val="-7"/>
          <w:sz w:val="28"/>
          <w:szCs w:val="28"/>
          <w:lang w:eastAsia="uk-UA"/>
        </w:rPr>
        <w:t> </w:t>
      </w: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університет</w:t>
      </w:r>
      <w:r w:rsidRPr="00E52CED">
        <w:rPr>
          <w:rFonts w:ascii="Times New Roman" w:eastAsia="Times New Roman" w:hAnsi="Times New Roman" w:cs="Times New Roman"/>
          <w:color w:val="222222"/>
          <w:spacing w:val="-12"/>
          <w:sz w:val="28"/>
          <w:szCs w:val="28"/>
          <w:lang w:eastAsia="uk-UA"/>
        </w:rPr>
        <w:t> </w:t>
      </w: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імені</w:t>
      </w:r>
      <w:r w:rsidRPr="00E52CED">
        <w:rPr>
          <w:rFonts w:ascii="Times New Roman" w:eastAsia="Times New Roman" w:hAnsi="Times New Roman" w:cs="Times New Roman"/>
          <w:color w:val="222222"/>
          <w:spacing w:val="-8"/>
          <w:sz w:val="28"/>
          <w:szCs w:val="28"/>
          <w:lang w:eastAsia="uk-UA"/>
        </w:rPr>
        <w:t> </w:t>
      </w: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Бориса</w:t>
      </w:r>
      <w:r w:rsidRPr="00E52CED">
        <w:rPr>
          <w:rFonts w:ascii="Times New Roman" w:eastAsia="Times New Roman" w:hAnsi="Times New Roman" w:cs="Times New Roman"/>
          <w:color w:val="222222"/>
          <w:spacing w:val="-11"/>
          <w:sz w:val="28"/>
          <w:szCs w:val="28"/>
          <w:lang w:eastAsia="uk-UA"/>
        </w:rPr>
        <w:t> </w:t>
      </w: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Грінченка, 2022.</w:t>
      </w:r>
      <w:r w:rsidRPr="00E52CED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uk-UA"/>
        </w:rPr>
        <w:t> - </w:t>
      </w: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38 с. </w:t>
      </w:r>
    </w:p>
    <w:p w:rsidR="007777C2" w:rsidRPr="00E52CED" w:rsidRDefault="00AC3839" w:rsidP="00D054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22222"/>
          <w:lang w:eastAsia="uk-UA"/>
        </w:rPr>
      </w:pPr>
      <w:r w:rsidRPr="00E52CED">
        <w:rPr>
          <w:rFonts w:ascii="Times New Roman" w:eastAsia="Times New Roman" w:hAnsi="Times New Roman" w:cs="Times New Roman"/>
          <w:color w:val="222222"/>
          <w:lang w:eastAsia="uk-UA"/>
        </w:rPr>
        <w:t xml:space="preserve"> </w:t>
      </w:r>
    </w:p>
    <w:p w:rsidR="00E06C43" w:rsidRDefault="007777C2" w:rsidP="00D0546D">
      <w:pPr>
        <w:shd w:val="clear" w:color="auto" w:fill="FFFFFF"/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7675AA">
        <w:rPr>
          <w:rFonts w:ascii="Times New Roman" w:hAnsi="Times New Roman" w:cs="Times New Roman"/>
          <w:b/>
          <w:color w:val="000000"/>
          <w:sz w:val="28"/>
          <w:szCs w:val="28"/>
        </w:rPr>
        <w:t>СЛУХАЛИ:</w:t>
      </w:r>
      <w:r w:rsidR="00E06C43" w:rsidRPr="007675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06C43" w:rsidRPr="00070B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декан</w:t>
      </w:r>
      <w:r w:rsidR="00E0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="00E06C43" w:rsidRPr="00070B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Історико-філософського факультету</w:t>
      </w:r>
      <w:r w:rsidR="00E0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доктора філософських наук, професора О.С. Александрову про </w:t>
      </w:r>
      <w:r w:rsidR="00E06C43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внесе</w:t>
      </w:r>
      <w:r w:rsidR="00E0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ння змін до складу вченої ради Ф</w:t>
      </w:r>
      <w:r w:rsidR="00E06C43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акультету</w:t>
      </w:r>
      <w:r w:rsidR="00E0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06C43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E06C4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E06C43" w:rsidRPr="00E52CED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атвердження </w:t>
      </w:r>
      <w:r w:rsidR="00E06C43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Методичних рекомендацій до написання кваліфікаційних робіт бакалавра: для студентів</w:t>
      </w:r>
      <w:r w:rsidR="00E06C43" w:rsidRPr="00E52CED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uk-UA"/>
        </w:rPr>
        <w:t> </w:t>
      </w:r>
      <w:r w:rsidR="00E06C43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спеціальності 052 «Політологія» першого (бакалаврського) рівня вищої освіти /</w:t>
      </w:r>
      <w:r w:rsidR="00E06C43" w:rsidRPr="00E52CED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uk-UA"/>
        </w:rPr>
        <w:t> </w:t>
      </w:r>
      <w:r w:rsidR="00D60DE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Лавриненко </w:t>
      </w:r>
      <w:r w:rsidR="00E06C43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Г.А.</w:t>
      </w:r>
      <w:r w:rsidR="00E06C43" w:rsidRPr="00E52CED">
        <w:rPr>
          <w:rFonts w:ascii="Times New Roman" w:eastAsia="Times New Roman" w:hAnsi="Times New Roman" w:cs="Times New Roman"/>
          <w:color w:val="222222"/>
          <w:spacing w:val="-10"/>
          <w:sz w:val="28"/>
          <w:szCs w:val="28"/>
          <w:lang w:eastAsia="uk-UA"/>
        </w:rPr>
        <w:t> - </w:t>
      </w:r>
      <w:r w:rsidR="00E06C43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Київ:</w:t>
      </w:r>
      <w:r w:rsidR="00E06C43" w:rsidRPr="00E52CED">
        <w:rPr>
          <w:rFonts w:ascii="Times New Roman" w:eastAsia="Times New Roman" w:hAnsi="Times New Roman" w:cs="Times New Roman"/>
          <w:color w:val="222222"/>
          <w:spacing w:val="-8"/>
          <w:sz w:val="28"/>
          <w:szCs w:val="28"/>
          <w:lang w:eastAsia="uk-UA"/>
        </w:rPr>
        <w:t> </w:t>
      </w:r>
      <w:r w:rsidR="00E06C43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Київський</w:t>
      </w:r>
      <w:r w:rsidR="00E06C43" w:rsidRPr="00E52CED">
        <w:rPr>
          <w:rFonts w:ascii="Times New Roman" w:eastAsia="Times New Roman" w:hAnsi="Times New Roman" w:cs="Times New Roman"/>
          <w:color w:val="222222"/>
          <w:spacing w:val="-7"/>
          <w:sz w:val="28"/>
          <w:szCs w:val="28"/>
          <w:lang w:eastAsia="uk-UA"/>
        </w:rPr>
        <w:t> </w:t>
      </w:r>
      <w:r w:rsidR="00E06C43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університет</w:t>
      </w:r>
      <w:r w:rsidR="00E06C43" w:rsidRPr="00E52CED">
        <w:rPr>
          <w:rFonts w:ascii="Times New Roman" w:eastAsia="Times New Roman" w:hAnsi="Times New Roman" w:cs="Times New Roman"/>
          <w:color w:val="222222"/>
          <w:spacing w:val="-12"/>
          <w:sz w:val="28"/>
          <w:szCs w:val="28"/>
          <w:lang w:eastAsia="uk-UA"/>
        </w:rPr>
        <w:t> </w:t>
      </w:r>
      <w:r w:rsidR="00E06C43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імені</w:t>
      </w:r>
      <w:r w:rsidR="00E06C43" w:rsidRPr="00E52CED">
        <w:rPr>
          <w:rFonts w:ascii="Times New Roman" w:eastAsia="Times New Roman" w:hAnsi="Times New Roman" w:cs="Times New Roman"/>
          <w:color w:val="222222"/>
          <w:spacing w:val="-8"/>
          <w:sz w:val="28"/>
          <w:szCs w:val="28"/>
          <w:lang w:eastAsia="uk-UA"/>
        </w:rPr>
        <w:t> </w:t>
      </w:r>
      <w:r w:rsidR="00E06C43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Бориса</w:t>
      </w:r>
      <w:r w:rsidR="00E06C43" w:rsidRPr="00E52CED">
        <w:rPr>
          <w:rFonts w:ascii="Times New Roman" w:eastAsia="Times New Roman" w:hAnsi="Times New Roman" w:cs="Times New Roman"/>
          <w:color w:val="222222"/>
          <w:spacing w:val="-11"/>
          <w:sz w:val="28"/>
          <w:szCs w:val="28"/>
          <w:lang w:eastAsia="uk-UA"/>
        </w:rPr>
        <w:t> </w:t>
      </w:r>
      <w:r w:rsidR="00E06C43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Грінченка, 2022.</w:t>
      </w:r>
      <w:r w:rsidR="00E06C4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uk-UA"/>
        </w:rPr>
        <w:t> </w:t>
      </w:r>
      <w:r w:rsidR="00E06C4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uk-UA"/>
        </w:rPr>
        <w:softHyphen/>
        <w:t>–</w:t>
      </w:r>
      <w:r w:rsidR="00E06C43" w:rsidRPr="00E52CED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uk-UA"/>
        </w:rPr>
        <w:t> </w:t>
      </w:r>
      <w:r w:rsidR="004A2F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38 с. </w:t>
      </w:r>
    </w:p>
    <w:p w:rsidR="007777C2" w:rsidRDefault="007777C2" w:rsidP="00D0546D">
      <w:pPr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5AA">
        <w:rPr>
          <w:rFonts w:ascii="Times New Roman" w:hAnsi="Times New Roman" w:cs="Times New Roman"/>
          <w:b/>
          <w:color w:val="000000"/>
          <w:sz w:val="28"/>
          <w:szCs w:val="28"/>
        </w:rPr>
        <w:t>ВИСТУПИЛИ:</w:t>
      </w:r>
      <w:r w:rsidR="009E2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3839">
        <w:rPr>
          <w:rFonts w:ascii="Times New Roman" w:hAnsi="Times New Roman" w:cs="Times New Roman"/>
          <w:color w:val="000000"/>
          <w:sz w:val="28"/>
          <w:szCs w:val="28"/>
        </w:rPr>
        <w:t xml:space="preserve">в. о. </w:t>
      </w:r>
      <w:r w:rsidR="009E23D7">
        <w:rPr>
          <w:rFonts w:ascii="Times New Roman" w:hAnsi="Times New Roman" w:cs="Times New Roman"/>
          <w:color w:val="000000"/>
          <w:sz w:val="28"/>
          <w:szCs w:val="28"/>
        </w:rPr>
        <w:t>завідувач</w:t>
      </w:r>
      <w:r w:rsidR="00AC383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E23D7">
        <w:rPr>
          <w:rFonts w:ascii="Times New Roman" w:hAnsi="Times New Roman" w:cs="Times New Roman"/>
          <w:color w:val="000000"/>
          <w:sz w:val="28"/>
          <w:szCs w:val="28"/>
        </w:rPr>
        <w:t xml:space="preserve"> кафедри політології</w:t>
      </w:r>
      <w:r w:rsidR="00AC3839">
        <w:rPr>
          <w:rFonts w:ascii="Times New Roman" w:hAnsi="Times New Roman" w:cs="Times New Roman"/>
          <w:color w:val="000000"/>
          <w:sz w:val="28"/>
          <w:szCs w:val="28"/>
        </w:rPr>
        <w:t xml:space="preserve"> доктор політ. н., доц. Т.К. Пояркова</w:t>
      </w:r>
    </w:p>
    <w:p w:rsidR="00AC3839" w:rsidRDefault="007777C2" w:rsidP="00D054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7675AA">
        <w:rPr>
          <w:rFonts w:ascii="Times New Roman" w:hAnsi="Times New Roman" w:cs="Times New Roman"/>
          <w:b/>
          <w:color w:val="000000"/>
          <w:sz w:val="28"/>
          <w:szCs w:val="28"/>
        </w:rPr>
        <w:t>УХВАЛИЛИ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C38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3839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затвердити</w:t>
      </w:r>
      <w:r w:rsidR="00AC3839" w:rsidRPr="00E52CED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 </w:t>
      </w:r>
      <w:r w:rsidR="00AC383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Методичні рекомендації</w:t>
      </w:r>
      <w:r w:rsidR="00AC3839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до написання кваліфікаційних робіт бакалавра: для студентів</w:t>
      </w:r>
      <w:r w:rsidR="00AC3839" w:rsidRPr="00E52CED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uk-UA"/>
        </w:rPr>
        <w:t> </w:t>
      </w:r>
      <w:r w:rsidR="00AC3839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спеціальності 052 «Політологія» першого (бакалаврського) рівня вищої освіти /</w:t>
      </w:r>
      <w:r w:rsidR="00AC3839" w:rsidRPr="00E52CED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uk-UA"/>
        </w:rPr>
        <w:t> </w:t>
      </w:r>
      <w:r w:rsidR="00AC3839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Лавриненко Г.А.</w:t>
      </w:r>
      <w:r w:rsidR="00AC3839" w:rsidRPr="00E52CED">
        <w:rPr>
          <w:rFonts w:ascii="Times New Roman" w:eastAsia="Times New Roman" w:hAnsi="Times New Roman" w:cs="Times New Roman"/>
          <w:color w:val="222222"/>
          <w:spacing w:val="-10"/>
          <w:sz w:val="28"/>
          <w:szCs w:val="28"/>
          <w:lang w:eastAsia="uk-UA"/>
        </w:rPr>
        <w:t> - </w:t>
      </w:r>
      <w:r w:rsidR="00AC3839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Київ:</w:t>
      </w:r>
      <w:r w:rsidR="00AC3839" w:rsidRPr="00E52CED">
        <w:rPr>
          <w:rFonts w:ascii="Times New Roman" w:eastAsia="Times New Roman" w:hAnsi="Times New Roman" w:cs="Times New Roman"/>
          <w:color w:val="222222"/>
          <w:spacing w:val="-8"/>
          <w:sz w:val="28"/>
          <w:szCs w:val="28"/>
          <w:lang w:eastAsia="uk-UA"/>
        </w:rPr>
        <w:t> </w:t>
      </w:r>
      <w:r w:rsidR="00AC3839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Київський</w:t>
      </w:r>
      <w:r w:rsidR="00AC3839" w:rsidRPr="00E52CED">
        <w:rPr>
          <w:rFonts w:ascii="Times New Roman" w:eastAsia="Times New Roman" w:hAnsi="Times New Roman" w:cs="Times New Roman"/>
          <w:color w:val="222222"/>
          <w:spacing w:val="-7"/>
          <w:sz w:val="28"/>
          <w:szCs w:val="28"/>
          <w:lang w:eastAsia="uk-UA"/>
        </w:rPr>
        <w:t> </w:t>
      </w:r>
      <w:r w:rsidR="00AC3839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університет</w:t>
      </w:r>
      <w:r w:rsidR="00AC3839" w:rsidRPr="00E52CED">
        <w:rPr>
          <w:rFonts w:ascii="Times New Roman" w:eastAsia="Times New Roman" w:hAnsi="Times New Roman" w:cs="Times New Roman"/>
          <w:color w:val="222222"/>
          <w:spacing w:val="-12"/>
          <w:sz w:val="28"/>
          <w:szCs w:val="28"/>
          <w:lang w:eastAsia="uk-UA"/>
        </w:rPr>
        <w:t> </w:t>
      </w:r>
      <w:r w:rsidR="00AC3839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імені</w:t>
      </w:r>
      <w:r w:rsidR="00AC3839" w:rsidRPr="00E52CED">
        <w:rPr>
          <w:rFonts w:ascii="Times New Roman" w:eastAsia="Times New Roman" w:hAnsi="Times New Roman" w:cs="Times New Roman"/>
          <w:color w:val="222222"/>
          <w:spacing w:val="-8"/>
          <w:sz w:val="28"/>
          <w:szCs w:val="28"/>
          <w:lang w:eastAsia="uk-UA"/>
        </w:rPr>
        <w:t> </w:t>
      </w:r>
      <w:r w:rsidR="00AC3839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Бориса</w:t>
      </w:r>
      <w:r w:rsidR="00AC3839" w:rsidRPr="00E52CED">
        <w:rPr>
          <w:rFonts w:ascii="Times New Roman" w:eastAsia="Times New Roman" w:hAnsi="Times New Roman" w:cs="Times New Roman"/>
          <w:color w:val="222222"/>
          <w:spacing w:val="-11"/>
          <w:sz w:val="28"/>
          <w:szCs w:val="28"/>
          <w:lang w:eastAsia="uk-UA"/>
        </w:rPr>
        <w:t> </w:t>
      </w:r>
      <w:r w:rsidR="00AC3839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Грінченка, 2022.</w:t>
      </w:r>
      <w:r w:rsidR="00AC3839" w:rsidRPr="00E52CED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uk-UA"/>
        </w:rPr>
        <w:t> - </w:t>
      </w:r>
      <w:r w:rsidR="00AC3839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38 с. </w:t>
      </w:r>
    </w:p>
    <w:p w:rsidR="007777C2" w:rsidRDefault="007777C2" w:rsidP="00D0546D">
      <w:pPr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4616" w:rsidRPr="00C95567" w:rsidRDefault="00774616" w:rsidP="00D0546D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774616" w:rsidRPr="00C95567" w:rsidRDefault="00774616" w:rsidP="00D0546D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774616" w:rsidRPr="00C95567" w:rsidRDefault="00774616" w:rsidP="00D0546D">
      <w:pPr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774616" w:rsidRDefault="00774616" w:rsidP="00D0546D">
      <w:pPr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56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D0546D" w:rsidRDefault="00D0546D" w:rsidP="00D0546D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4. Затвердження проміжного звіту аспірантів за І семестр 2021-2022 рр. зі спеціальності 032 «Історія та археологія (Історія)»</w:t>
      </w:r>
      <w:r w:rsidRPr="00E52C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 </w:t>
      </w:r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(доповідач –</w:t>
      </w:r>
      <w:proofErr w:type="spellStart"/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зав.кафедри</w:t>
      </w:r>
      <w:proofErr w:type="spellEnd"/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історії України, професор Салата О.О., </w:t>
      </w:r>
      <w:proofErr w:type="spellStart"/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зав.кафедри</w:t>
      </w:r>
      <w:proofErr w:type="spellEnd"/>
      <w:r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всесвітньої історії, професор Срібняк І.В.).</w:t>
      </w:r>
    </w:p>
    <w:p w:rsidR="00BA7536" w:rsidRDefault="00BA7536" w:rsidP="00D0546D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BA7536" w:rsidRDefault="00BA7536" w:rsidP="00D0546D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944BB4" w:rsidRPr="00BA7536" w:rsidRDefault="00BA7536" w:rsidP="00D0546D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BA75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lastRenderedPageBreak/>
        <w:t>СЛУХАЛИ:</w:t>
      </w:r>
      <w:r w:rsidR="00A57F1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proofErr w:type="spellStart"/>
      <w:r w:rsidR="00A57F1A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зав.кафедри</w:t>
      </w:r>
      <w:proofErr w:type="spellEnd"/>
      <w:r w:rsidR="00A57F1A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історії України, професор</w:t>
      </w:r>
      <w:r w:rsidR="00A57F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="00F03A1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Салату</w:t>
      </w:r>
      <w:r w:rsidR="00A57F1A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О.О., </w:t>
      </w:r>
      <w:proofErr w:type="spellStart"/>
      <w:r w:rsidR="00A57F1A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зав.кафедри</w:t>
      </w:r>
      <w:proofErr w:type="spellEnd"/>
      <w:r w:rsidR="00A57F1A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всесвітньої історії, професор</w:t>
      </w:r>
      <w:r w:rsidR="00F03A1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="00A57F1A" w:rsidRPr="00E52C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Срібняк</w:t>
      </w:r>
      <w:r w:rsidR="00F03A1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 І.В.</w:t>
      </w:r>
    </w:p>
    <w:p w:rsidR="00F03A1F" w:rsidRDefault="00BA7536" w:rsidP="00F03A1F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A75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ВИСТУПИЛИ:</w:t>
      </w:r>
      <w:r w:rsidR="00F03A1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="00F03A1F" w:rsidRPr="00070B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декан</w:t>
      </w:r>
      <w:r w:rsidR="00F03A1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03A1F" w:rsidRPr="00070B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Історико-філософського факультету</w:t>
      </w:r>
      <w:r w:rsidR="00F03A1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доктор філософських наук, професор О.С. Александрова </w:t>
      </w:r>
    </w:p>
    <w:p w:rsidR="00BA7536" w:rsidRPr="00BA7536" w:rsidRDefault="00BA7536" w:rsidP="00D0546D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</w:p>
    <w:p w:rsidR="00BA7536" w:rsidRPr="00BA7536" w:rsidRDefault="00BA7536" w:rsidP="00D0546D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BA753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УХВАЛИЛИ:</w:t>
      </w:r>
    </w:p>
    <w:p w:rsidR="00944BB4" w:rsidRPr="009452BB" w:rsidRDefault="00944BB4" w:rsidP="00944B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2BB">
        <w:rPr>
          <w:rFonts w:ascii="Times New Roman" w:hAnsi="Times New Roman"/>
          <w:sz w:val="28"/>
        </w:rPr>
        <w:t xml:space="preserve">Затвердити проміжний звіт аспірантів 1-го року навчання – М.О. </w:t>
      </w:r>
      <w:proofErr w:type="spellStart"/>
      <w:r w:rsidRPr="009452BB">
        <w:rPr>
          <w:rFonts w:ascii="Times New Roman" w:hAnsi="Times New Roman"/>
          <w:sz w:val="28"/>
        </w:rPr>
        <w:t>Базаєвій</w:t>
      </w:r>
      <w:proofErr w:type="spellEnd"/>
      <w:r w:rsidRPr="009452BB">
        <w:rPr>
          <w:rFonts w:ascii="Times New Roman" w:hAnsi="Times New Roman"/>
          <w:sz w:val="28"/>
        </w:rPr>
        <w:t xml:space="preserve">, У.Ю. Назимок, Ю.В. </w:t>
      </w:r>
      <w:proofErr w:type="spellStart"/>
      <w:r w:rsidRPr="009452BB">
        <w:rPr>
          <w:rFonts w:ascii="Times New Roman" w:hAnsi="Times New Roman"/>
          <w:sz w:val="28"/>
        </w:rPr>
        <w:t>Ричці</w:t>
      </w:r>
      <w:proofErr w:type="spellEnd"/>
      <w:r w:rsidR="00C52813" w:rsidRPr="009452BB">
        <w:rPr>
          <w:rFonts w:ascii="Times New Roman" w:hAnsi="Times New Roman"/>
          <w:sz w:val="28"/>
        </w:rPr>
        <w:t>,</w:t>
      </w:r>
      <w:r w:rsidR="00C52813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Пригоді М. </w:t>
      </w:r>
      <w:r w:rsidR="0042316F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</w:t>
      </w:r>
      <w:r w:rsidR="00C52813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316F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Відейко М. М.</w:t>
      </w:r>
      <w:r w:rsidR="00C52813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44BB4" w:rsidRPr="009452BB" w:rsidRDefault="00944BB4" w:rsidP="00C5281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452BB">
        <w:rPr>
          <w:rFonts w:ascii="Times New Roman" w:hAnsi="Times New Roman"/>
          <w:sz w:val="28"/>
        </w:rPr>
        <w:t xml:space="preserve">Затвердити проміжний звіт аспірантів 2-го року навчання – А.Л. </w:t>
      </w:r>
      <w:proofErr w:type="spellStart"/>
      <w:r w:rsidRPr="009452BB">
        <w:rPr>
          <w:rFonts w:ascii="Times New Roman" w:hAnsi="Times New Roman"/>
          <w:sz w:val="28"/>
        </w:rPr>
        <w:t>Трофимченко</w:t>
      </w:r>
      <w:proofErr w:type="spellEnd"/>
      <w:r w:rsidRPr="009452BB">
        <w:rPr>
          <w:rFonts w:ascii="Times New Roman" w:hAnsi="Times New Roman"/>
          <w:sz w:val="28"/>
        </w:rPr>
        <w:t xml:space="preserve">, С.С. </w:t>
      </w:r>
      <w:proofErr w:type="spellStart"/>
      <w:r w:rsidRPr="009452BB">
        <w:rPr>
          <w:rFonts w:ascii="Times New Roman" w:hAnsi="Times New Roman"/>
          <w:sz w:val="28"/>
        </w:rPr>
        <w:t>Кісельову</w:t>
      </w:r>
      <w:proofErr w:type="spellEnd"/>
      <w:r w:rsidR="00C52813" w:rsidRPr="009452BB">
        <w:rPr>
          <w:rFonts w:ascii="Times New Roman" w:hAnsi="Times New Roman"/>
          <w:sz w:val="28"/>
        </w:rPr>
        <w:t>,</w:t>
      </w:r>
      <w:r w:rsidRPr="009452BB">
        <w:rPr>
          <w:rFonts w:ascii="Times New Roman" w:hAnsi="Times New Roman"/>
          <w:sz w:val="28"/>
        </w:rPr>
        <w:t xml:space="preserve"> </w:t>
      </w:r>
      <w:proofErr w:type="spellStart"/>
      <w:r w:rsidR="0042316F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Резніку</w:t>
      </w:r>
      <w:proofErr w:type="spellEnd"/>
      <w:r w:rsidR="0042316F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М.</w:t>
      </w:r>
      <w:r w:rsidR="00C52813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2316F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Безпальку Б. Б</w:t>
      </w:r>
      <w:r w:rsidR="00C52813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4BB4" w:rsidRPr="009452BB" w:rsidRDefault="00944BB4" w:rsidP="00944B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452BB">
        <w:rPr>
          <w:rFonts w:ascii="Times New Roman" w:hAnsi="Times New Roman"/>
          <w:sz w:val="28"/>
        </w:rPr>
        <w:t xml:space="preserve">Затвердити проміжний звіт аспірантів 3-го року навчання – В.В.  Ковальчук, О.Ю. </w:t>
      </w:r>
      <w:proofErr w:type="spellStart"/>
      <w:r w:rsidRPr="009452BB">
        <w:rPr>
          <w:rFonts w:ascii="Times New Roman" w:hAnsi="Times New Roman"/>
          <w:sz w:val="28"/>
        </w:rPr>
        <w:t>Мареєву</w:t>
      </w:r>
      <w:proofErr w:type="spellEnd"/>
      <w:r w:rsidRPr="009452BB">
        <w:rPr>
          <w:rFonts w:ascii="Times New Roman" w:hAnsi="Times New Roman"/>
          <w:sz w:val="28"/>
        </w:rPr>
        <w:t xml:space="preserve">, В. І. </w:t>
      </w:r>
      <w:proofErr w:type="spellStart"/>
      <w:r w:rsidRPr="009452BB">
        <w:rPr>
          <w:rFonts w:ascii="Times New Roman" w:hAnsi="Times New Roman"/>
          <w:sz w:val="28"/>
        </w:rPr>
        <w:t>Заліщуку</w:t>
      </w:r>
      <w:proofErr w:type="spellEnd"/>
      <w:r w:rsidR="00877086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2316F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Курильчук</w:t>
      </w:r>
      <w:proofErr w:type="spellEnd"/>
      <w:r w:rsidR="0042316F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</w:t>
      </w:r>
      <w:r w:rsidR="001B0D85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</w:t>
      </w:r>
      <w:r w:rsidR="00877086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B0D85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Шиманському Є. Ю</w:t>
      </w:r>
      <w:r w:rsidR="00877086" w:rsidRPr="0094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4BB4" w:rsidRPr="009452BB" w:rsidRDefault="00944BB4" w:rsidP="00944B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452BB">
        <w:rPr>
          <w:rFonts w:ascii="Times New Roman" w:hAnsi="Times New Roman"/>
          <w:sz w:val="28"/>
        </w:rPr>
        <w:t xml:space="preserve">Затвердити проміжний звіт аспірантів 4-го року навчання – С.М. </w:t>
      </w:r>
      <w:proofErr w:type="spellStart"/>
      <w:r w:rsidRPr="009452BB">
        <w:rPr>
          <w:rFonts w:ascii="Times New Roman" w:hAnsi="Times New Roman"/>
          <w:sz w:val="28"/>
        </w:rPr>
        <w:t>Голоско</w:t>
      </w:r>
      <w:proofErr w:type="spellEnd"/>
      <w:r w:rsidRPr="009452BB">
        <w:rPr>
          <w:rFonts w:ascii="Times New Roman" w:hAnsi="Times New Roman"/>
          <w:sz w:val="28"/>
        </w:rPr>
        <w:t>, О.В. Зайцевій</w:t>
      </w:r>
      <w:r w:rsidR="00877086" w:rsidRPr="009452BB">
        <w:rPr>
          <w:rFonts w:ascii="Times New Roman" w:hAnsi="Times New Roman"/>
          <w:sz w:val="28"/>
        </w:rPr>
        <w:t>,</w:t>
      </w:r>
      <w:r w:rsidRPr="009452BB">
        <w:rPr>
          <w:rFonts w:ascii="Times New Roman" w:hAnsi="Times New Roman"/>
          <w:sz w:val="28"/>
        </w:rPr>
        <w:t xml:space="preserve"> </w:t>
      </w:r>
      <w:proofErr w:type="spellStart"/>
      <w:r w:rsidR="001B0D85" w:rsidRPr="009452B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Міхєєву</w:t>
      </w:r>
      <w:proofErr w:type="spellEnd"/>
      <w:r w:rsidR="001B0D85" w:rsidRPr="00945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</w:t>
      </w:r>
      <w:r w:rsidR="00877086" w:rsidRPr="00945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BB4" w:rsidRPr="009452BB" w:rsidRDefault="00944BB4" w:rsidP="00944BB4">
      <w:pPr>
        <w:pStyle w:val="a4"/>
        <w:spacing w:after="0" w:line="276" w:lineRule="auto"/>
        <w:ind w:left="153"/>
        <w:jc w:val="both"/>
        <w:rPr>
          <w:rFonts w:ascii="Times New Roman" w:hAnsi="Times New Roman"/>
          <w:sz w:val="28"/>
        </w:rPr>
      </w:pPr>
    </w:p>
    <w:p w:rsidR="00944BB4" w:rsidRPr="00765184" w:rsidRDefault="00765184" w:rsidP="00765184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Різне</w:t>
      </w:r>
    </w:p>
    <w:p w:rsidR="009D48A1" w:rsidRPr="00C95567" w:rsidRDefault="009D48A1" w:rsidP="009D48A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5184" w:rsidRPr="00FB5E35" w:rsidRDefault="00765184" w:rsidP="00765184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E35">
        <w:rPr>
          <w:rFonts w:ascii="Times New Roman" w:hAnsi="Times New Roman"/>
          <w:sz w:val="28"/>
          <w:szCs w:val="28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765184" w:rsidTr="00A7457E">
        <w:trPr>
          <w:trHeight w:val="2010"/>
        </w:trPr>
        <w:tc>
          <w:tcPr>
            <w:tcW w:w="2610" w:type="dxa"/>
            <w:hideMark/>
          </w:tcPr>
          <w:p w:rsidR="00765184" w:rsidRDefault="00765184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7E880F4" wp14:editId="0DA7F619">
                  <wp:extent cx="987425" cy="115824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5184" w:rsidRDefault="00765184" w:rsidP="007651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765184" w:rsidRDefault="00765184" w:rsidP="007651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765184" w:rsidRDefault="00765184" w:rsidP="007651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765184" w:rsidRDefault="00765184" w:rsidP="007651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765184" w:rsidRDefault="00765184" w:rsidP="007651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65184" w:rsidRDefault="00765184" w:rsidP="007651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765184" w:rsidRDefault="00765184" w:rsidP="00765184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765184" w:rsidRDefault="00765184" w:rsidP="007651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629" w:rsidRPr="00070B92" w:rsidRDefault="00743629">
      <w:pPr>
        <w:ind w:left="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43629" w:rsidRPr="00070B92" w:rsidSect="00743629">
      <w:pgSz w:w="11906" w:h="16838"/>
      <w:pgMar w:top="1440" w:right="99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00887"/>
    <w:multiLevelType w:val="hybridMultilevel"/>
    <w:tmpl w:val="17D0E904"/>
    <w:lvl w:ilvl="0" w:tplc="BF0CB8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50F03E83"/>
    <w:multiLevelType w:val="hybridMultilevel"/>
    <w:tmpl w:val="C3484790"/>
    <w:lvl w:ilvl="0" w:tplc="04220011">
      <w:start w:val="1"/>
      <w:numFmt w:val="decimal"/>
      <w:lvlText w:val="%1)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024414"/>
    <w:multiLevelType w:val="hybridMultilevel"/>
    <w:tmpl w:val="FAD0C3A2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6"/>
    <w:rsid w:val="00070B92"/>
    <w:rsid w:val="00090E1E"/>
    <w:rsid w:val="000E5C72"/>
    <w:rsid w:val="000F1D37"/>
    <w:rsid w:val="000F7F43"/>
    <w:rsid w:val="001B0D85"/>
    <w:rsid w:val="003D09BA"/>
    <w:rsid w:val="0042316F"/>
    <w:rsid w:val="004922F2"/>
    <w:rsid w:val="004A2F13"/>
    <w:rsid w:val="006815EF"/>
    <w:rsid w:val="00743629"/>
    <w:rsid w:val="00765184"/>
    <w:rsid w:val="007675AA"/>
    <w:rsid w:val="00774616"/>
    <w:rsid w:val="007777C2"/>
    <w:rsid w:val="007C1D7F"/>
    <w:rsid w:val="00877086"/>
    <w:rsid w:val="00944BB4"/>
    <w:rsid w:val="009452BB"/>
    <w:rsid w:val="009A3101"/>
    <w:rsid w:val="009D48A1"/>
    <w:rsid w:val="009E23D7"/>
    <w:rsid w:val="00A335A7"/>
    <w:rsid w:val="00A446A6"/>
    <w:rsid w:val="00A57F1A"/>
    <w:rsid w:val="00AC3839"/>
    <w:rsid w:val="00BA7536"/>
    <w:rsid w:val="00C46EF6"/>
    <w:rsid w:val="00C52813"/>
    <w:rsid w:val="00CA0E2B"/>
    <w:rsid w:val="00D0546D"/>
    <w:rsid w:val="00D60DE1"/>
    <w:rsid w:val="00DD7385"/>
    <w:rsid w:val="00E06C43"/>
    <w:rsid w:val="00E5245C"/>
    <w:rsid w:val="00E54E98"/>
    <w:rsid w:val="00E84357"/>
    <w:rsid w:val="00F03A1F"/>
    <w:rsid w:val="00F96ADA"/>
    <w:rsid w:val="00FA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0F74"/>
  <w15:chartTrackingRefBased/>
  <w15:docId w15:val="{6AFB03BD-33DB-437B-BF85-DADF99F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44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2641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26</cp:revision>
  <dcterms:created xsi:type="dcterms:W3CDTF">2023-09-13T09:55:00Z</dcterms:created>
  <dcterms:modified xsi:type="dcterms:W3CDTF">2023-09-22T16:04:00Z</dcterms:modified>
</cp:coreProperties>
</file>