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5A5" w:rsidRPr="003675A6" w:rsidRDefault="0093415C" w:rsidP="00DB55A5">
      <w:pPr>
        <w:pStyle w:val="a3"/>
        <w:shd w:val="clear" w:color="auto" w:fill="FFFFFF"/>
        <w:spacing w:after="0" w:line="21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DB55A5" w:rsidRPr="003675A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B55A5">
        <w:rPr>
          <w:rFonts w:ascii="Times New Roman" w:hAnsi="Times New Roman" w:cs="Times New Roman"/>
          <w:b/>
          <w:sz w:val="28"/>
          <w:szCs w:val="28"/>
        </w:rPr>
        <w:t>2/2</w:t>
      </w:r>
    </w:p>
    <w:p w:rsidR="00DB55A5" w:rsidRPr="00552F41" w:rsidRDefault="00DB55A5" w:rsidP="00DB55A5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F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вченої ради Факультету суспільно-гуманітарних наук</w:t>
      </w:r>
    </w:p>
    <w:p w:rsidR="00DB55A5" w:rsidRPr="00552F41" w:rsidRDefault="00DB55A5" w:rsidP="00DB55A5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</w:t>
      </w:r>
      <w:r w:rsidRPr="0055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 w:rsidRPr="0055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р.</w:t>
      </w:r>
    </w:p>
    <w:p w:rsidR="00DB55A5" w:rsidRPr="00552F41" w:rsidRDefault="00DB55A5" w:rsidP="00DB55A5">
      <w:pPr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A5" w:rsidRPr="0047139F" w:rsidRDefault="00DB55A5" w:rsidP="00DB55A5">
      <w:pPr>
        <w:shd w:val="clear" w:color="auto" w:fill="FFFFFF"/>
        <w:tabs>
          <w:tab w:val="left" w:pos="1134"/>
        </w:tabs>
        <w:spacing w:after="0" w:line="21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44FC8">
        <w:rPr>
          <w:rFonts w:ascii="Times New Roman" w:hAnsi="Times New Roman" w:cs="Times New Roman"/>
          <w:b/>
          <w:sz w:val="28"/>
          <w:szCs w:val="28"/>
          <w:lang w:eastAsia="uk-UA"/>
        </w:rPr>
        <w:t>ПРИСУТНІ: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 xml:space="preserve"> членів вченої ради Факультету суспільно-гуманітарних наук: О.С. Александрова (голова вченої ради), Р.В. Мартич (секретар), В.М. Завадський, Г.В. Саган, А.В. Гедьо, І.В. Срібняк, М.Ю. Відейко, Т.К.</w:t>
      </w:r>
      <w:r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Пояркова, В.М. Андрєєв, Г.М. Надтока, О.В. Горбань, Т.Ю. Гошко, Д.В.</w:t>
      </w:r>
      <w:r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Єрмолаєва, К.В. Пилипончик, А.М. Іщук, З.І. Нестеренко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DB55A5" w:rsidRPr="002E2FBE" w:rsidRDefault="00DB55A5" w:rsidP="00DB55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5A5" w:rsidRDefault="00DB55A5" w:rsidP="00DB55A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D76E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денний.</w:t>
      </w:r>
    </w:p>
    <w:p w:rsidR="00DB55A5" w:rsidRDefault="00DB55A5" w:rsidP="00DB55A5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E04D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. </w:t>
      </w:r>
      <w:r w:rsidRPr="00F94DF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</w:t>
      </w:r>
      <w:r w:rsidRPr="00F94DF8">
        <w:rPr>
          <w:rFonts w:ascii="Times New Roman" w:hAnsi="Times New Roman" w:cs="Times New Roman"/>
          <w:sz w:val="28"/>
          <w:szCs w:val="28"/>
        </w:rPr>
        <w:t xml:space="preserve">ро робочу необхідність заміни </w:t>
      </w:r>
      <w:r w:rsidRPr="00F94DF8">
        <w:rPr>
          <w:rFonts w:ascii="Times New Roman" w:hAnsi="Times New Roman" w:cs="Times New Roman"/>
          <w:sz w:val="28"/>
          <w:szCs w:val="28"/>
          <w:lang w:eastAsia="ru-RU"/>
        </w:rPr>
        <w:t xml:space="preserve">гарантів </w:t>
      </w:r>
      <w:r w:rsidRPr="00F94D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освітньо-професійної програми «Політичні технології та консультування»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</w:t>
      </w:r>
      <w:r w:rsidRPr="00F9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(магістерського)</w:t>
      </w:r>
      <w:r w:rsidRPr="00F94D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94DF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 вищої освіти спеціальності 052 Політологія та освітньо-професійної програми першого (бакалаврського)</w:t>
      </w:r>
      <w:r w:rsidRPr="00F94D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94DF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 вищої освіти спеціальності 052 Політологія через звільнення з роботи попереднього гаранта ОПП другого (магістерського)</w:t>
      </w:r>
      <w:r w:rsidRPr="00F94D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94DF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 вищої освіти спеціальності 052 Політологія Пугач В.Г.</w:t>
      </w:r>
    </w:p>
    <w:p w:rsidR="00DB55A5" w:rsidRDefault="00DB55A5" w:rsidP="00DB55A5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B55A5" w:rsidRPr="00700789" w:rsidRDefault="00DB55A5" w:rsidP="00DB55A5">
      <w:pPr>
        <w:pStyle w:val="a3"/>
        <w:spacing w:after="0" w:line="216" w:lineRule="auto"/>
        <w:ind w:left="0" w:firstLine="567"/>
        <w:jc w:val="both"/>
        <w:rPr>
          <w:rFonts w:ascii="Times New Roman" w:hAnsi="Times New Roman" w:cs="Times New Roman"/>
          <w:bCs/>
          <w:color w:val="222222"/>
          <w:spacing w:val="-2"/>
          <w:sz w:val="28"/>
          <w:szCs w:val="28"/>
          <w:shd w:val="clear" w:color="auto" w:fill="FFFFFF"/>
        </w:rPr>
      </w:pPr>
      <w:r w:rsidRPr="00700789">
        <w:rPr>
          <w:rFonts w:ascii="Times New Roman" w:hAnsi="Times New Roman" w:cs="Times New Roman"/>
          <w:b/>
          <w:bCs/>
          <w:color w:val="222222"/>
          <w:spacing w:val="-2"/>
          <w:sz w:val="28"/>
          <w:szCs w:val="28"/>
          <w:shd w:val="clear" w:color="auto" w:fill="FFFFFF"/>
        </w:rPr>
        <w:t>СЛУХАЛИ</w:t>
      </w:r>
      <w:r w:rsidRPr="00700789">
        <w:rPr>
          <w:rFonts w:ascii="Times New Roman" w:hAnsi="Times New Roman" w:cs="Times New Roman"/>
          <w:bCs/>
          <w:color w:val="222222"/>
          <w:spacing w:val="-2"/>
          <w:sz w:val="28"/>
          <w:szCs w:val="28"/>
          <w:shd w:val="clear" w:color="auto" w:fill="FFFFFF"/>
        </w:rPr>
        <w:t>: декан ФСГН, доктор філософських наук, професор Александрова О.С. п</w:t>
      </w:r>
      <w:r w:rsidRPr="00700789">
        <w:rPr>
          <w:rFonts w:ascii="Times New Roman" w:hAnsi="Times New Roman" w:cs="Times New Roman"/>
          <w:spacing w:val="-2"/>
          <w:sz w:val="28"/>
          <w:szCs w:val="28"/>
        </w:rPr>
        <w:t xml:space="preserve">ро робочу необхідність заміни </w:t>
      </w:r>
      <w:r w:rsidRPr="00700789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гарантів </w:t>
      </w:r>
      <w:r w:rsidRPr="0070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освітньо-професійної програми «Політичні технології та консультування» другого (магістерського)</w:t>
      </w:r>
      <w:r w:rsidRPr="00700789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</w:t>
      </w:r>
      <w:r w:rsidRPr="0070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рівня вищої освіти спеціальності 052 Політологія та освітньо-професійної програми першого (бакалаврського)</w:t>
      </w:r>
      <w:r w:rsidRPr="00700789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</w:t>
      </w:r>
      <w:r w:rsidRPr="0070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рівня вищої освіти спеціальності 052 Політологія через звільнення з роботи попереднього гаранта ОПП другого (магістерського) рівня вищої освіти спеціальності 052 Політологія Пугач В.Г.</w:t>
      </w:r>
    </w:p>
    <w:p w:rsidR="00DB55A5" w:rsidRPr="00DC6B07" w:rsidRDefault="00DB55A5" w:rsidP="00DB55A5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078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uk-UA"/>
        </w:rPr>
        <w:t>ВИСТУПИЛИ</w:t>
      </w:r>
      <w:r w:rsidRPr="00700789">
        <w:rPr>
          <w:rFonts w:ascii="Times New Roman" w:eastAsia="Times New Roman" w:hAnsi="Times New Roman" w:cs="Times New Roman"/>
          <w:spacing w:val="-2"/>
          <w:sz w:val="28"/>
          <w:szCs w:val="28"/>
          <w:lang w:eastAsia="uk-UA"/>
        </w:rPr>
        <w:t xml:space="preserve">: </w:t>
      </w:r>
      <w:r w:rsidRPr="0070078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uk-UA"/>
        </w:rPr>
        <w:t xml:space="preserve">заступник декана ФСГН з науково-методичної та навчальної роботи, доцент В.М. Завадський з пропозицією </w:t>
      </w:r>
      <w:r w:rsidRPr="00700789">
        <w:rPr>
          <w:rFonts w:ascii="Times New Roman" w:hAnsi="Times New Roman" w:cs="Times New Roman"/>
          <w:spacing w:val="-2"/>
          <w:sz w:val="28"/>
          <w:szCs w:val="28"/>
        </w:rPr>
        <w:t>призначити гарантом</w:t>
      </w:r>
      <w:r w:rsidRPr="0070078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0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освітньо-професійної</w:t>
      </w:r>
      <w:r w:rsidRPr="00700789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70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програми «Політичні технології та консультування» другого (магістерського) рівня вищої освіти спеціальності 052 Політологія – Пояркову Т.К., звільнивши її від обов’язків гаранта освітньо-професійної програми першого (бакалаврського) рівня вищої освіти спеціальності 052 Політологія й відповідно призначити гарантом освітньо-професійної програми першого (бакалаврського)</w:t>
      </w:r>
      <w:r w:rsidRPr="00700789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</w:t>
      </w:r>
      <w:r w:rsidRPr="0070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рівня вищої освіти спеціальності 052 Політологія Панасюка Л.В.</w:t>
      </w:r>
    </w:p>
    <w:p w:rsidR="00DB55A5" w:rsidRDefault="00DB55A5" w:rsidP="00DB55A5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FFC">
        <w:rPr>
          <w:rFonts w:ascii="Times New Roman" w:hAnsi="Times New Roman" w:cs="Times New Roman"/>
          <w:b/>
          <w:sz w:val="28"/>
          <w:szCs w:val="28"/>
        </w:rPr>
        <w:t>УХВАЛИЛИ</w:t>
      </w:r>
      <w:r w:rsidRPr="00FD19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Клопотатися перед Вченою радою Університету:</w:t>
      </w:r>
    </w:p>
    <w:p w:rsidR="00DB55A5" w:rsidRPr="00F117DE" w:rsidRDefault="00DB55A5" w:rsidP="00DB55A5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117DE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F117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Звільнити Пояркову Т.К. від обов’язків гаранта освітньо-професійної програми першого (бакалаврського) рівня вищої освіти спеціальності 052 Політологія.</w:t>
      </w:r>
    </w:p>
    <w:p w:rsidR="00DB55A5" w:rsidRPr="00F117DE" w:rsidRDefault="00DB55A5" w:rsidP="00DB55A5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117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 Призначити гарантом освітньо-професійної програми першого (бакалаврського)</w:t>
      </w:r>
      <w:r w:rsidRPr="00F117DE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 </w:t>
      </w:r>
      <w:r w:rsidRPr="00F117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рівня вищої освіти спеціальності 052 Політологія Панасюка Л.В.</w:t>
      </w:r>
    </w:p>
    <w:p w:rsidR="00DB55A5" w:rsidRDefault="00DB55A5" w:rsidP="00DB55A5">
      <w:pPr>
        <w:spacing w:after="0" w:line="216" w:lineRule="auto"/>
        <w:ind w:firstLine="567"/>
        <w:jc w:val="both"/>
        <w:rPr>
          <w:b/>
          <w:i/>
          <w:sz w:val="28"/>
          <w:szCs w:val="28"/>
        </w:rPr>
      </w:pPr>
      <w:r w:rsidRPr="00F117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3. </w:t>
      </w:r>
      <w:r w:rsidRPr="00F117DE">
        <w:rPr>
          <w:rFonts w:ascii="Times New Roman" w:hAnsi="Times New Roman" w:cs="Times New Roman"/>
          <w:spacing w:val="-2"/>
          <w:sz w:val="28"/>
          <w:szCs w:val="28"/>
        </w:rPr>
        <w:t>Призначити гарантом</w:t>
      </w:r>
      <w:r w:rsidRPr="00F117D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117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освітньо-професійної</w:t>
      </w:r>
      <w:r w:rsidRPr="00F117DE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F117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програми «Політичні технології та консультування» другого (магістерського) рівня вищої освіти спеціальності 052 Політологія Пояркову Т.К.</w:t>
      </w:r>
    </w:p>
    <w:p w:rsidR="00DB55A5" w:rsidRDefault="00DB55A5" w:rsidP="00DB55A5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568" w:rsidRDefault="00477568" w:rsidP="00DB55A5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5A5" w:rsidRDefault="00DB55A5" w:rsidP="00DB55A5">
      <w:pPr>
        <w:spacing w:after="0" w:line="21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ГОЛОСУВАЛИ:</w:t>
      </w:r>
    </w:p>
    <w:p w:rsidR="00DB55A5" w:rsidRDefault="00DB55A5" w:rsidP="00DB55A5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DB55A5" w:rsidRDefault="00DB55A5" w:rsidP="00DB55A5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DB55A5" w:rsidRDefault="00DB55A5" w:rsidP="00DB55A5">
      <w:pPr>
        <w:spacing w:after="0" w:line="21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DB55A5" w:rsidRDefault="00DB55A5" w:rsidP="00DB55A5">
      <w:pPr>
        <w:spacing w:after="0" w:line="21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836" w:rsidRPr="008E3836" w:rsidRDefault="008E3836" w:rsidP="008E383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E383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E3836">
        <w:rPr>
          <w:rFonts w:ascii="Times New Roman" w:hAnsi="Times New Roman" w:cs="Times New Roman"/>
          <w:sz w:val="28"/>
          <w:szCs w:val="28"/>
        </w:rPr>
        <w:t xml:space="preserve">Про переведення аспіранта </w:t>
      </w:r>
      <w:r w:rsidRPr="008E38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спеціальності 033 Філософія (ОНП «Філософія») </w:t>
      </w:r>
      <w:proofErr w:type="spellStart"/>
      <w:r w:rsidRPr="008E3836">
        <w:rPr>
          <w:rFonts w:ascii="Times New Roman" w:hAnsi="Times New Roman" w:cs="Times New Roman"/>
          <w:sz w:val="28"/>
          <w:szCs w:val="28"/>
        </w:rPr>
        <w:t>Гаврильченка</w:t>
      </w:r>
      <w:proofErr w:type="spellEnd"/>
      <w:r w:rsidRPr="008E3836">
        <w:rPr>
          <w:rFonts w:ascii="Times New Roman" w:hAnsi="Times New Roman" w:cs="Times New Roman"/>
          <w:sz w:val="28"/>
          <w:szCs w:val="28"/>
        </w:rPr>
        <w:t xml:space="preserve"> Романа Володимировича із </w:t>
      </w:r>
      <w:r w:rsidRPr="008E38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заочної форми навчання</w:t>
      </w:r>
      <w:r w:rsidR="00B078C1">
        <w:rPr>
          <w:rFonts w:ascii="Times New Roman" w:hAnsi="Times New Roman" w:cs="Times New Roman"/>
          <w:sz w:val="28"/>
          <w:szCs w:val="28"/>
        </w:rPr>
        <w:t xml:space="preserve"> </w:t>
      </w:r>
      <w:r w:rsidRPr="008E3836">
        <w:rPr>
          <w:rFonts w:ascii="Times New Roman" w:hAnsi="Times New Roman" w:cs="Times New Roman"/>
          <w:sz w:val="28"/>
          <w:szCs w:val="28"/>
        </w:rPr>
        <w:t xml:space="preserve">на денну форму здобуття вищої освіти </w:t>
      </w:r>
      <w:r w:rsidRPr="008E3836">
        <w:rPr>
          <w:rFonts w:ascii="Times New Roman" w:hAnsi="Times New Roman" w:cs="Times New Roman"/>
          <w:spacing w:val="-4"/>
          <w:sz w:val="28"/>
          <w:szCs w:val="28"/>
        </w:rPr>
        <w:t>(науковий керівник – д. </w:t>
      </w:r>
      <w:proofErr w:type="spellStart"/>
      <w:r w:rsidRPr="008E3836">
        <w:rPr>
          <w:rFonts w:ascii="Times New Roman" w:hAnsi="Times New Roman" w:cs="Times New Roman"/>
          <w:spacing w:val="-4"/>
          <w:sz w:val="28"/>
          <w:szCs w:val="28"/>
        </w:rPr>
        <w:t>філос.н</w:t>
      </w:r>
      <w:proofErr w:type="spellEnd"/>
      <w:r w:rsidRPr="008E3836">
        <w:rPr>
          <w:rFonts w:ascii="Times New Roman" w:hAnsi="Times New Roman" w:cs="Times New Roman"/>
          <w:spacing w:val="-4"/>
          <w:sz w:val="28"/>
          <w:szCs w:val="28"/>
        </w:rPr>
        <w:t>., проф. О.С. Александрова)</w:t>
      </w:r>
      <w:r w:rsidRPr="008E38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3836" w:rsidRDefault="008E3836" w:rsidP="008E383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E3836" w:rsidRPr="003675A6" w:rsidRDefault="008E3836" w:rsidP="008E383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СЛУХАЛИ: </w:t>
      </w:r>
      <w:r w:rsidRPr="00DF56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sz w:val="28"/>
          <w:szCs w:val="28"/>
        </w:rPr>
        <w:t>нформацію з</w:t>
      </w:r>
      <w:r w:rsidRPr="00BC7004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ідувача </w:t>
      </w:r>
      <w:r w:rsidRPr="00BC7004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BC7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д.філос.н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BC7004">
        <w:rPr>
          <w:rFonts w:ascii="Times New Roman" w:hAnsi="Times New Roman" w:cs="Times New Roman"/>
          <w:sz w:val="28"/>
          <w:szCs w:val="28"/>
        </w:rPr>
        <w:t xml:space="preserve">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Горбаня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</w:t>
      </w:r>
      <w:r w:rsidRPr="00BC7004">
        <w:rPr>
          <w:rFonts w:ascii="Times New Roman" w:hAnsi="Times New Roman" w:cs="Times New Roman"/>
          <w:sz w:val="28"/>
          <w:szCs w:val="28"/>
        </w:rPr>
        <w:t xml:space="preserve">. про </w:t>
      </w:r>
      <w:r>
        <w:rPr>
          <w:rFonts w:ascii="Times New Roman" w:hAnsi="Times New Roman" w:cs="Times New Roman"/>
          <w:sz w:val="28"/>
          <w:szCs w:val="28"/>
        </w:rPr>
        <w:t>переведення</w:t>
      </w:r>
      <w:r w:rsidRPr="00BC7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Гаврильченка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Володимировича, аспіранта 4 року навчання заочної форми здобуття вищої освіти</w:t>
      </w:r>
      <w:r w:rsidRPr="00BC7004">
        <w:rPr>
          <w:rFonts w:ascii="Times New Roman" w:hAnsi="Times New Roman" w:cs="Times New Roman"/>
          <w:sz w:val="28"/>
          <w:szCs w:val="28"/>
        </w:rPr>
        <w:t xml:space="preserve"> 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спеціальності 03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Філософія (ОНП «Філософія») </w:t>
      </w:r>
      <w:r>
        <w:rPr>
          <w:rFonts w:ascii="Times New Roman" w:hAnsi="Times New Roman" w:cs="Times New Roman"/>
          <w:sz w:val="28"/>
          <w:szCs w:val="28"/>
        </w:rPr>
        <w:t>на денну форму здобуття вищої освіти в зв’язку з можливостями і бажанням аспіранта приділяти більше уваги науковій діяльності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E3836" w:rsidRDefault="008E3836" w:rsidP="008E3836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E3836" w:rsidRPr="003675A6" w:rsidRDefault="008E3836" w:rsidP="008E383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ВИСТУПИЛИ:</w:t>
      </w:r>
      <w:r w:rsidRPr="00B95F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B95F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ковий керівник аспіранта,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гарант ОНП </w:t>
      </w:r>
      <w:r>
        <w:rPr>
          <w:rFonts w:ascii="Times New Roman" w:hAnsi="Times New Roman"/>
          <w:bCs/>
          <w:sz w:val="28"/>
          <w:szCs w:val="28"/>
        </w:rPr>
        <w:t xml:space="preserve">«Філософія», </w:t>
      </w:r>
      <w:r w:rsidRPr="00552F4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декан Факультету суспільно-гуманітарних наук, доктор ф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ілософських наук, професор О.С. </w:t>
      </w:r>
      <w:r w:rsidRPr="00552F4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Александрова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відзначила відповідальність, наполегливість, цілеспрямованість та працьовитість аспіранта, про що свідчить успішне виконання індивідуального плану аспіранта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8E3836" w:rsidRPr="003675A6" w:rsidRDefault="008E3836" w:rsidP="008E383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</w:p>
    <w:p w:rsidR="008E3836" w:rsidRDefault="008E3836" w:rsidP="008E383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716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Перевести </w:t>
      </w:r>
      <w:r w:rsidRPr="00F17E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Гаврильченка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Володимировича, аспіранта 4 року навчання заочної форми здобуття вищої освіти</w:t>
      </w:r>
      <w:r w:rsidRPr="00BC7004">
        <w:rPr>
          <w:rFonts w:ascii="Times New Roman" w:hAnsi="Times New Roman" w:cs="Times New Roman"/>
          <w:sz w:val="28"/>
          <w:szCs w:val="28"/>
        </w:rPr>
        <w:t xml:space="preserve"> 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спеціальності 03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Філософія (ОНП «Філософія») </w:t>
      </w:r>
      <w:r>
        <w:rPr>
          <w:rFonts w:ascii="Times New Roman" w:hAnsi="Times New Roman" w:cs="Times New Roman"/>
          <w:sz w:val="28"/>
          <w:szCs w:val="28"/>
        </w:rPr>
        <w:t>на денну форму здобуття вищої освіти з 01.09.2023 року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3836" w:rsidRDefault="008E3836" w:rsidP="008E383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56574" w:rsidRDefault="00056574" w:rsidP="00056574">
      <w:pPr>
        <w:spacing w:after="0" w:line="21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056574" w:rsidRDefault="00056574" w:rsidP="00056574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056574" w:rsidRDefault="00056574" w:rsidP="00056574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056574" w:rsidRDefault="00056574" w:rsidP="00056574">
      <w:pPr>
        <w:spacing w:after="0" w:line="21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056574" w:rsidRDefault="00056574" w:rsidP="008E383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56574" w:rsidRPr="00CF2F98" w:rsidRDefault="00056574" w:rsidP="0005657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6574">
        <w:rPr>
          <w:rFonts w:ascii="Times New Roman" w:hAnsi="Times New Roman" w:cs="Times New Roman"/>
          <w:b/>
          <w:sz w:val="28"/>
          <w:szCs w:val="28"/>
        </w:rPr>
        <w:t>3</w:t>
      </w:r>
      <w:r w:rsidRPr="00CF2F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 призначення наукового керівника аспіранту 4 року денної форми навчання спеціальності 031 Релігієзнавство Харченку Владиславу Андрійовичу</w:t>
      </w:r>
      <w:r w:rsidRPr="00CF2F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6574" w:rsidRDefault="00056574" w:rsidP="00056574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56574" w:rsidRPr="003675A6" w:rsidRDefault="00056574" w:rsidP="0005657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СЛУХАЛИ: </w:t>
      </w:r>
      <w:r w:rsidRPr="00DF56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sz w:val="28"/>
          <w:szCs w:val="28"/>
        </w:rPr>
        <w:t>нформацію з</w:t>
      </w:r>
      <w:r w:rsidRPr="00BC7004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ідувача </w:t>
      </w:r>
      <w:r w:rsidRPr="00BC7004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ою філософії та релігієзнавства</w:t>
      </w:r>
      <w:r w:rsidRPr="00BC7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д.філос.н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BC7004">
        <w:rPr>
          <w:rFonts w:ascii="Times New Roman" w:hAnsi="Times New Roman" w:cs="Times New Roman"/>
          <w:sz w:val="28"/>
          <w:szCs w:val="28"/>
        </w:rPr>
        <w:t xml:space="preserve">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Горбаня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</w:t>
      </w:r>
      <w:r w:rsidRPr="00BC7004">
        <w:rPr>
          <w:rFonts w:ascii="Times New Roman" w:hAnsi="Times New Roman" w:cs="Times New Roman"/>
          <w:sz w:val="28"/>
          <w:szCs w:val="28"/>
        </w:rPr>
        <w:t xml:space="preserve">. про </w:t>
      </w:r>
      <w:r>
        <w:rPr>
          <w:rFonts w:ascii="Times New Roman" w:hAnsi="Times New Roman" w:cs="Times New Roman"/>
          <w:sz w:val="28"/>
          <w:szCs w:val="28"/>
        </w:rPr>
        <w:t xml:space="preserve">призначення наукового керівника аспіранту 4 року денної форми навчання спеціальності 031 Релігієзнавство Харченку Владиславу Андрійовичу в зв’язку зі звільненням з роботи з Університету попереднього наукового керівника, доктора філософських наук, професора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Остащука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І.Б. </w:t>
      </w:r>
    </w:p>
    <w:p w:rsidR="00056574" w:rsidRDefault="00056574" w:rsidP="00056574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56574" w:rsidRPr="003675A6" w:rsidRDefault="00056574" w:rsidP="0005657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ВИСТУПИЛИ:</w:t>
      </w:r>
      <w:r w:rsidRPr="00B95F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52F4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декан Факультету суспільно-гуманітарних наук, доктор ф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ілософських наук, професор О.С. </w:t>
      </w:r>
      <w:r w:rsidRPr="00552F4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Александрова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запропонувала </w:t>
      </w:r>
      <w:r>
        <w:rPr>
          <w:rFonts w:ascii="Times New Roman" w:hAnsi="Times New Roman" w:cs="Times New Roman"/>
          <w:sz w:val="28"/>
          <w:szCs w:val="28"/>
        </w:rPr>
        <w:t xml:space="preserve">призначити науковим керівником професора кафедри філософії та релігієзнавства, доктора філософських наук, професора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Ломачинську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І.М. як спеціаліста за профілем дисертаційного дослідження, що готується аспірантом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056574" w:rsidRPr="003675A6" w:rsidRDefault="00056574" w:rsidP="0005657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</w:p>
    <w:p w:rsidR="00056574" w:rsidRDefault="00056574" w:rsidP="0005657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716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03B3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ризначити професора кафедри, доктора філософських наук, професора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Ломачинську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І.М. науковим керівником аспіранта 4 року денної форми навчання спеціальності 031 Релігієзнавство Харченка Владислава Андрійовича у зв’язку зі звільненням доктора філософських наук, професора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Остащука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І.Б.</w:t>
      </w:r>
    </w:p>
    <w:p w:rsidR="00056574" w:rsidRDefault="00056574" w:rsidP="000565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77568" w:rsidRDefault="00477568" w:rsidP="00477568">
      <w:pPr>
        <w:spacing w:after="0" w:line="21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477568" w:rsidRDefault="00477568" w:rsidP="00477568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477568" w:rsidRDefault="00477568" w:rsidP="00477568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477568" w:rsidRDefault="00477568" w:rsidP="00477568">
      <w:pPr>
        <w:spacing w:after="0" w:line="21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914055" w:rsidRDefault="00914055" w:rsidP="00477568">
      <w:pPr>
        <w:spacing w:after="0" w:line="21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056574" w:rsidRPr="00477568" w:rsidRDefault="00477568" w:rsidP="000565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477568">
        <w:rPr>
          <w:rFonts w:ascii="Times New Roman" w:hAnsi="Times New Roman" w:cs="Times New Roman"/>
          <w:sz w:val="28"/>
          <w:szCs w:val="28"/>
        </w:rPr>
        <w:t>Різне.</w:t>
      </w:r>
    </w:p>
    <w:p w:rsidR="008E3836" w:rsidRDefault="008E3836" w:rsidP="008E38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461" w:rsidRDefault="00D96461" w:rsidP="00D964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002"/>
      </w:tblGrid>
      <w:tr w:rsidR="00D96461" w:rsidTr="00D96461">
        <w:trPr>
          <w:trHeight w:val="2221"/>
        </w:trPr>
        <w:tc>
          <w:tcPr>
            <w:tcW w:w="3002" w:type="dxa"/>
            <w:hideMark/>
          </w:tcPr>
          <w:p w:rsidR="00D96461" w:rsidRDefault="00D96461" w:rsidP="00332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5ECEFC7" wp14:editId="4DB785BA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6461" w:rsidRPr="0046410D" w:rsidRDefault="00D96461" w:rsidP="00D964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D96461" w:rsidRDefault="00D96461" w:rsidP="00D964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D96461" w:rsidRDefault="00D96461" w:rsidP="00D964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D96461" w:rsidRDefault="00D96461" w:rsidP="00D964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D96461" w:rsidRPr="0046410D" w:rsidRDefault="00D96461" w:rsidP="00D964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D96461" w:rsidRDefault="00D96461" w:rsidP="00D964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Р.В. </w:t>
      </w:r>
      <w:proofErr w:type="spellStart"/>
      <w:r>
        <w:rPr>
          <w:rFonts w:ascii="Times New Roman" w:hAnsi="Times New Roman"/>
          <w:b/>
          <w:sz w:val="24"/>
          <w:szCs w:val="24"/>
        </w:rPr>
        <w:t>Мартич</w:t>
      </w:r>
      <w:proofErr w:type="spellEnd"/>
    </w:p>
    <w:p w:rsidR="00D96461" w:rsidRPr="006F3D0C" w:rsidRDefault="00D96461" w:rsidP="00D96461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582200" w:rsidRPr="00DB55A5" w:rsidRDefault="00582200">
      <w:pPr>
        <w:rPr>
          <w:rFonts w:ascii="Times New Roman" w:hAnsi="Times New Roman" w:cs="Times New Roman"/>
          <w:sz w:val="28"/>
          <w:szCs w:val="28"/>
        </w:rPr>
      </w:pPr>
    </w:p>
    <w:sectPr w:rsidR="00582200" w:rsidRPr="00DB5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E5F5D"/>
    <w:multiLevelType w:val="hybridMultilevel"/>
    <w:tmpl w:val="1D5A6660"/>
    <w:lvl w:ilvl="0" w:tplc="84844C5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C8"/>
    <w:rsid w:val="00056574"/>
    <w:rsid w:val="00404233"/>
    <w:rsid w:val="00477568"/>
    <w:rsid w:val="004C7995"/>
    <w:rsid w:val="00582200"/>
    <w:rsid w:val="006F6EC8"/>
    <w:rsid w:val="008E3836"/>
    <w:rsid w:val="00914055"/>
    <w:rsid w:val="0093415C"/>
    <w:rsid w:val="00A963BE"/>
    <w:rsid w:val="00B078C1"/>
    <w:rsid w:val="00D96461"/>
    <w:rsid w:val="00DB55A5"/>
    <w:rsid w:val="00DE66B4"/>
    <w:rsid w:val="00E6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532D4-4FEC-48A4-A0FA-82187A8D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3314</Words>
  <Characters>1890</Characters>
  <Application>Microsoft Office Word</Application>
  <DocSecurity>0</DocSecurity>
  <Lines>15</Lines>
  <Paragraphs>10</Paragraphs>
  <ScaleCrop>false</ScaleCrop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12</cp:revision>
  <dcterms:created xsi:type="dcterms:W3CDTF">2023-11-10T17:07:00Z</dcterms:created>
  <dcterms:modified xsi:type="dcterms:W3CDTF">2024-02-20T14:10:00Z</dcterms:modified>
</cp:coreProperties>
</file>