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91" w:rsidRPr="00D15B91" w:rsidRDefault="00D15B91" w:rsidP="00ED66B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color w:val="222222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Протокол №7</w:t>
      </w:r>
    </w:p>
    <w:p w:rsidR="00D15B91" w:rsidRPr="00592C8D" w:rsidRDefault="00D15B91" w:rsidP="00ED66B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асідання Вченої ради Історико-філософського факультету</w:t>
      </w:r>
    </w:p>
    <w:p w:rsidR="00D15B91" w:rsidRDefault="00D15B91" w:rsidP="00ED66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від 28 лютого 2018 року</w:t>
      </w:r>
    </w:p>
    <w:p w:rsidR="0048326A" w:rsidRDefault="002633A4" w:rsidP="0048326A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B50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E21B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>членів Вченої ради Історико-філософського факультету: Александрова О.С. (</w:t>
      </w:r>
      <w:r w:rsidRPr="00E21B50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>голова Вченої ради), Мартич Р.В. (секретар), Лаврик</w:t>
      </w:r>
      <w:r w:rsidRPr="00E21B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 xml:space="preserve">У.В.,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 , 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>Додонов</w:t>
      </w:r>
      <w:r w:rsidRPr="00E21B5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Р.О,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> Горбань</w:t>
      </w:r>
      <w:r w:rsidRPr="00E21B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 xml:space="preserve">О.В, </w:t>
      </w:r>
      <w:proofErr w:type="spellStart"/>
      <w:r w:rsidRPr="00E21B50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О.О.,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Г.В.,</w:t>
      </w:r>
      <w:r w:rsidRPr="009B0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1B50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E21B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21B50">
        <w:rPr>
          <w:rFonts w:ascii="Times New Roman" w:hAnsi="Times New Roman" w:cs="Times New Roman"/>
          <w:sz w:val="28"/>
          <w:szCs w:val="28"/>
          <w:lang w:val="uk-UA"/>
        </w:rPr>
        <w:t>Т.Ю.,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Дишкант А.В.,</w:t>
      </w:r>
      <w:r w:rsidR="0048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326A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="0048326A">
        <w:rPr>
          <w:rFonts w:ascii="Times New Roman" w:hAnsi="Times New Roman" w:cs="Times New Roman"/>
          <w:sz w:val="28"/>
          <w:szCs w:val="28"/>
          <w:lang w:val="uk-UA"/>
        </w:rPr>
        <w:t xml:space="preserve"> Є.І. </w:t>
      </w:r>
      <w:r w:rsidRPr="003872F4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Жильцов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О.Б.,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D15B91" w:rsidRPr="0048326A" w:rsidRDefault="00D15B91" w:rsidP="0048326A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Порядок денний</w:t>
      </w:r>
    </w:p>
    <w:p w:rsidR="00D15B91" w:rsidRPr="00592C8D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222222"/>
        </w:rPr>
      </w:pPr>
      <w:r w:rsidRPr="004832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1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 Про результати 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заліково-екзаменаційної сесії.</w:t>
      </w:r>
    </w:p>
    <w:p w:rsidR="002633A4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заступник декана з науково-методичної та навчальної роботи У.В. Лаврик</w:t>
      </w:r>
    </w:p>
    <w:p w:rsidR="002633A4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Виступили:</w:t>
      </w:r>
      <w:r w:rsidR="002633A4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633A4"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У.В. Лаврик</w:t>
      </w:r>
    </w:p>
    <w:p w:rsidR="002633A4" w:rsidRDefault="00D15B91" w:rsidP="0048326A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Слухали:</w:t>
      </w:r>
      <w:r w:rsidR="002633A4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633A4">
        <w:rPr>
          <w:rFonts w:ascii="Times New Roman" w:hAnsi="Times New Roman" w:cs="Times New Roman"/>
          <w:sz w:val="28"/>
          <w:szCs w:val="28"/>
          <w:lang w:val="uk-UA"/>
        </w:rPr>
        <w:t>Жильцова</w:t>
      </w:r>
      <w:proofErr w:type="spellEnd"/>
      <w:r w:rsidR="002633A4">
        <w:rPr>
          <w:rFonts w:ascii="Times New Roman" w:hAnsi="Times New Roman" w:cs="Times New Roman"/>
          <w:sz w:val="28"/>
          <w:szCs w:val="28"/>
          <w:lang w:val="uk-UA"/>
        </w:rPr>
        <w:t xml:space="preserve"> О.Б., Александрову О.С., </w:t>
      </w:r>
      <w:proofErr w:type="spellStart"/>
      <w:r w:rsidR="002633A4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="002633A4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:rsidR="002633A4" w:rsidRPr="00592C8D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222222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Ухвалили:</w:t>
      </w:r>
      <w:r w:rsidR="002633A4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633A4" w:rsidRPr="002633A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взяти до відома </w:t>
      </w:r>
      <w:r w:rsidR="002633A4"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результати </w:t>
      </w:r>
      <w:r w:rsidR="002633A4"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заліково-екзаменаційної сесії.</w:t>
      </w:r>
    </w:p>
    <w:p w:rsidR="00D15B91" w:rsidRPr="00592C8D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222222"/>
        </w:rPr>
      </w:pPr>
      <w:r w:rsidRPr="0048326A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2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Про порядок підготовки до аспірантури і докторантури</w:t>
      </w:r>
    </w:p>
    <w:p w:rsidR="00D15B91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завідувач аспірантурою та докторантурою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к.філол.н</w:t>
      </w:r>
      <w:proofErr w:type="spellEnd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доц. О.В. 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Плющик</w:t>
      </w:r>
      <w:proofErr w:type="spellEnd"/>
    </w:p>
    <w:p w:rsidR="00D15B91" w:rsidRPr="00B06269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Виступили:</w:t>
      </w:r>
      <w:r w:rsidR="00B062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B06269" w:rsidRPr="00B0626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О.В. </w:t>
      </w:r>
      <w:proofErr w:type="spellStart"/>
      <w:r w:rsidR="00B06269" w:rsidRPr="00B0626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Плющик</w:t>
      </w:r>
      <w:proofErr w:type="spellEnd"/>
    </w:p>
    <w:p w:rsidR="00D15B91" w:rsidRPr="00D15B91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Слухали:</w:t>
      </w:r>
      <w:r w:rsidR="00B062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C6C50" w:rsidRPr="00B0626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О.С</w:t>
      </w:r>
      <w:r w:rsidR="008C6C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B06269" w:rsidRPr="00B0626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Александрова</w:t>
      </w:r>
      <w:r w:rsidR="008C6C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="00B06269" w:rsidRPr="00B0626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06269" w:rsidRPr="001376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Саган</w:t>
      </w:r>
      <w:proofErr w:type="spellEnd"/>
      <w:r w:rsidR="00B06269" w:rsidRPr="001376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Г.В.</w:t>
      </w:r>
    </w:p>
    <w:p w:rsidR="00D15B91" w:rsidRPr="009857ED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222222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Ухвалили:</w:t>
      </w:r>
      <w:r w:rsidR="009857ED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857ED" w:rsidRPr="009857E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взяти до відома </w:t>
      </w:r>
      <w:r w:rsidR="009857ED"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порядок підготовки до аспірантури і докторантури</w:t>
      </w:r>
    </w:p>
    <w:p w:rsidR="00D15B91" w:rsidRPr="00592C8D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222222"/>
        </w:rPr>
      </w:pPr>
      <w:r w:rsidRPr="0048326A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Рекомендація до  друку колективної монографії «Українська історична наука в сучасному освітньому та інформаційному просторі».</w:t>
      </w:r>
    </w:p>
    <w:p w:rsidR="00D15B91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завідувач кафедри Історії України –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О.О.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Салата</w:t>
      </w:r>
      <w:proofErr w:type="spellEnd"/>
    </w:p>
    <w:p w:rsidR="00D15B91" w:rsidRPr="00D15B91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Виступили:</w:t>
      </w:r>
      <w:r w:rsidR="002633A4" w:rsidRPr="00263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3A4"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="002633A4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</w:p>
    <w:p w:rsidR="00D15B91" w:rsidRPr="00D15B91" w:rsidRDefault="00D15B91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Слухали:</w:t>
      </w:r>
      <w:r w:rsidR="002633A4" w:rsidRPr="00263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33A4" w:rsidRPr="0056575A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="002633A4" w:rsidRPr="0056575A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="002633A4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="002633A4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3E5CBF" w:rsidRDefault="00D15B91" w:rsidP="003E5CB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D15B9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Ухвалили:</w:t>
      </w:r>
      <w:r w:rsidR="002633A4" w:rsidRPr="00263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3A4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="002633A4" w:rsidRPr="00E21B50">
        <w:rPr>
          <w:rFonts w:ascii="Times New Roman" w:hAnsi="Times New Roman" w:cs="Times New Roman"/>
          <w:sz w:val="28"/>
          <w:szCs w:val="28"/>
          <w:lang w:val="uk-UA"/>
        </w:rPr>
        <w:t xml:space="preserve"> до друку </w:t>
      </w:r>
      <w:r w:rsidR="002633A4">
        <w:rPr>
          <w:rFonts w:ascii="Times New Roman" w:hAnsi="Times New Roman" w:cs="Times New Roman"/>
          <w:sz w:val="28"/>
          <w:szCs w:val="28"/>
          <w:lang w:val="uk-UA"/>
        </w:rPr>
        <w:t xml:space="preserve">колективну монографію </w:t>
      </w:r>
      <w:r w:rsidR="002633A4" w:rsidRPr="00E21B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«Українська історична наука в сучасному освітньому та інформаційному просторі».</w:t>
      </w:r>
    </w:p>
    <w:p w:rsidR="003E5CBF" w:rsidRDefault="008767BA" w:rsidP="003E5CB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E5CB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4. </w:t>
      </w:r>
      <w:r w:rsidR="003E5CB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Рекомендація до затвердження програм</w:t>
      </w:r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3E5CB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виробничої (науково-дослідної) практики (рівень вищої освіти: другий (магістерський) галузь знань 03 «Гуманітарні науки» спеціальність: 033 «Філософія»)</w:t>
      </w:r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; програми виробничої (асистентської) практики (рівень вищої освіти: другий (магістерський) галузь </w:t>
      </w:r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знань 03 «Гуманітарні науки» спеціальність: 033 «Філософія») зі спеціалізації «Етика та естетика»; програми виробничої </w:t>
      </w:r>
      <w:proofErr w:type="spellStart"/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релігієзнавчої</w:t>
      </w:r>
      <w:proofErr w:type="spellEnd"/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(асистентської) практики (рівень вищої освіти: другий (магістерський) галузь знань 03 «Гуманітарні науки» спеціальність: 033 «Філософія»).</w:t>
      </w:r>
    </w:p>
    <w:p w:rsidR="000D6E09" w:rsidRDefault="00364E6B" w:rsidP="003E5CB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Слухали: </w:t>
      </w:r>
      <w:r w:rsidR="000D6E0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D6E09" w:rsidRPr="000D6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Р.О</w:t>
      </w:r>
      <w:r w:rsidR="000D6E0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0D6E09" w:rsidRPr="000D6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</w:t>
      </w:r>
      <w:r w:rsidR="000D6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донов</w:t>
      </w:r>
    </w:p>
    <w:p w:rsidR="00BC496F" w:rsidRDefault="00BC496F" w:rsidP="003E5CB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Виступили: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B696E" w:rsidRPr="00E21B50">
        <w:rPr>
          <w:rFonts w:ascii="Times New Roman" w:hAnsi="Times New Roman" w:cs="Times New Roman"/>
          <w:sz w:val="28"/>
          <w:szCs w:val="28"/>
          <w:lang w:val="uk-UA"/>
        </w:rPr>
        <w:t>О.В</w:t>
      </w:r>
      <w:r w:rsidR="00EB69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96E" w:rsidRPr="00E21B50">
        <w:rPr>
          <w:rFonts w:ascii="Times New Roman" w:hAnsi="Times New Roman" w:cs="Times New Roman"/>
          <w:sz w:val="28"/>
          <w:szCs w:val="28"/>
          <w:lang w:val="uk-UA"/>
        </w:rPr>
        <w:t xml:space="preserve"> Горбань</w:t>
      </w:r>
      <w:r w:rsidR="00EB696E" w:rsidRPr="00E21B5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A19FF" w:rsidRDefault="00BC496F" w:rsidP="00AA19F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BC496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Ухвалили:</w:t>
      </w:r>
      <w:r w:rsidR="00AA19F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AA19FF" w:rsidRPr="00AA19F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Рекомендувати </w:t>
      </w:r>
      <w:r w:rsidR="00AA19F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 затвердження програм</w:t>
      </w:r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AA19F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виробничої (науково-дослідної) практики (рівень вищої освіти: другий (магістерський) галузь знань 03 «Гуманітарні науки» спеціальність: 033 «Філософія»)</w:t>
      </w:r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; виробничої (асистентської) практики (рівень вищої освіти: другий (магістерський) галузь знань 03 «Гуманітарні науки» спеціальність: 033 «Філософія») зі спеціалізації «Етика та естетика»; виробничої </w:t>
      </w:r>
      <w:proofErr w:type="spellStart"/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релігієзнавчої</w:t>
      </w:r>
      <w:proofErr w:type="spellEnd"/>
      <w:r w:rsidR="00DD0B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(асистентської) практики (рівень вищої освіти: другий (магістерський) галузь знань 03 «Гуманітарні науки» спеціальність: 033 «Філософія»)</w:t>
      </w:r>
      <w:r w:rsidR="00AA19F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140740" w:rsidRDefault="00140740" w:rsidP="003E5CBF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Різне</w:t>
      </w:r>
    </w:p>
    <w:p w:rsidR="0048326A" w:rsidRDefault="0048326A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9353E5" w:rsidRPr="009353E5" w:rsidRDefault="009353E5" w:rsidP="009353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53E5">
        <w:rPr>
          <w:rFonts w:ascii="Times New Roman" w:hAnsi="Times New Roman" w:cs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/>
      </w:tblPr>
      <w:tblGrid>
        <w:gridCol w:w="2610"/>
      </w:tblGrid>
      <w:tr w:rsidR="009353E5" w:rsidRPr="009353E5" w:rsidTr="009353E5">
        <w:trPr>
          <w:trHeight w:val="2010"/>
        </w:trPr>
        <w:tc>
          <w:tcPr>
            <w:tcW w:w="2610" w:type="dxa"/>
            <w:hideMark/>
          </w:tcPr>
          <w:p w:rsidR="009353E5" w:rsidRPr="009353E5" w:rsidRDefault="009353E5" w:rsidP="0093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6203" cy="1036445"/>
                  <wp:effectExtent l="19050" t="0" r="7747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601" cy="103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A3" w:rsidRPr="00BE0BA3" w:rsidRDefault="009353E5" w:rsidP="0093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E5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93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E5" w:rsidRPr="00BE0BA3" w:rsidRDefault="009353E5" w:rsidP="0093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BA3">
        <w:rPr>
          <w:rFonts w:ascii="Times New Roman" w:hAnsi="Times New Roman" w:cs="Times New Roman"/>
          <w:b/>
          <w:sz w:val="24"/>
          <w:szCs w:val="24"/>
          <w:lang w:val="uk-UA"/>
        </w:rPr>
        <w:t>О.С. Александрова</w:t>
      </w:r>
      <w:r w:rsidRPr="00BE0B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3E5" w:rsidRPr="009353E5" w:rsidRDefault="009353E5" w:rsidP="0093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53E5" w:rsidRPr="009353E5" w:rsidRDefault="009353E5" w:rsidP="009353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353E5">
        <w:rPr>
          <w:rFonts w:ascii="Times New Roman" w:hAnsi="Times New Roman" w:cs="Times New Roman"/>
          <w:sz w:val="24"/>
          <w:szCs w:val="24"/>
          <w:lang w:val="uk-UA"/>
        </w:rPr>
        <w:t>Секретар вченої ради</w:t>
      </w:r>
    </w:p>
    <w:p w:rsidR="009353E5" w:rsidRPr="009353E5" w:rsidRDefault="009353E5" w:rsidP="0093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E5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9353E5">
        <w:rPr>
          <w:rFonts w:ascii="Times New Roman" w:hAnsi="Times New Roman" w:cs="Times New Roman"/>
          <w:sz w:val="24"/>
          <w:szCs w:val="24"/>
        </w:rPr>
        <w:t xml:space="preserve"> </w:t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  <w:r w:rsidRPr="009353E5">
        <w:rPr>
          <w:rFonts w:ascii="Times New Roman" w:hAnsi="Times New Roman" w:cs="Times New Roman"/>
          <w:sz w:val="24"/>
          <w:szCs w:val="24"/>
        </w:rPr>
        <w:tab/>
      </w:r>
    </w:p>
    <w:p w:rsidR="009353E5" w:rsidRPr="00BE0BA3" w:rsidRDefault="009353E5" w:rsidP="0093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0BA3">
        <w:rPr>
          <w:rFonts w:ascii="Times New Roman" w:hAnsi="Times New Roman" w:cs="Times New Roman"/>
          <w:b/>
          <w:sz w:val="24"/>
          <w:szCs w:val="24"/>
          <w:lang w:val="uk-UA"/>
        </w:rPr>
        <w:t>Р.В. Мартич</w:t>
      </w:r>
    </w:p>
    <w:p w:rsidR="009353E5" w:rsidRDefault="009353E5" w:rsidP="009353E5">
      <w:pPr>
        <w:ind w:firstLine="709"/>
        <w:rPr>
          <w:lang w:val="uk-UA"/>
        </w:rPr>
      </w:pPr>
    </w:p>
    <w:p w:rsidR="009353E5" w:rsidRDefault="009353E5" w:rsidP="009353E5">
      <w:pPr>
        <w:spacing w:after="120"/>
        <w:jc w:val="both"/>
        <w:rPr>
          <w:sz w:val="28"/>
          <w:szCs w:val="28"/>
          <w:lang w:val="uk-UA"/>
        </w:rPr>
      </w:pPr>
    </w:p>
    <w:p w:rsidR="009353E5" w:rsidRPr="009353E5" w:rsidRDefault="009353E5" w:rsidP="0048326A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sectPr w:rsidR="009353E5" w:rsidRPr="009353E5" w:rsidSect="0002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15B91"/>
    <w:rsid w:val="0002224F"/>
    <w:rsid w:val="000D6E09"/>
    <w:rsid w:val="001376E0"/>
    <w:rsid w:val="00140740"/>
    <w:rsid w:val="002633A4"/>
    <w:rsid w:val="00324E64"/>
    <w:rsid w:val="00364E6B"/>
    <w:rsid w:val="003E5CBF"/>
    <w:rsid w:val="0048326A"/>
    <w:rsid w:val="00543150"/>
    <w:rsid w:val="008767BA"/>
    <w:rsid w:val="008C6C50"/>
    <w:rsid w:val="009353E5"/>
    <w:rsid w:val="009857ED"/>
    <w:rsid w:val="00A10475"/>
    <w:rsid w:val="00AA19FF"/>
    <w:rsid w:val="00B06269"/>
    <w:rsid w:val="00B12B91"/>
    <w:rsid w:val="00BC496F"/>
    <w:rsid w:val="00BE0BA3"/>
    <w:rsid w:val="00D15B91"/>
    <w:rsid w:val="00DD0BFB"/>
    <w:rsid w:val="00E75130"/>
    <w:rsid w:val="00E76CFD"/>
    <w:rsid w:val="00EB14F9"/>
    <w:rsid w:val="00EB696E"/>
    <w:rsid w:val="00ED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5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30</cp:revision>
  <cp:lastPrinted>2018-04-02T11:44:00Z</cp:lastPrinted>
  <dcterms:created xsi:type="dcterms:W3CDTF">2018-03-13T15:00:00Z</dcterms:created>
  <dcterms:modified xsi:type="dcterms:W3CDTF">2018-08-22T12:42:00Z</dcterms:modified>
</cp:coreProperties>
</file>