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145E" w14:textId="77777777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 xml:space="preserve">ІНФОРМАЦІЙНИЙ ЛИСТ </w:t>
      </w:r>
    </w:p>
    <w:p w14:paraId="72443050" w14:textId="77777777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</w:p>
    <w:p w14:paraId="3CFE68EB" w14:textId="77777777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«КИЇВСЬКІ ІСТОРИЧНІ СТУДІЇ»</w:t>
      </w:r>
    </w:p>
    <w:p w14:paraId="070BE2F4" w14:textId="30370FC6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№</w:t>
      </w:r>
      <w:r w:rsidR="00737315"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2</w:t>
      </w: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(</w:t>
      </w:r>
      <w:r w:rsidR="00F23068"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2</w:t>
      </w:r>
      <w:r w:rsidR="00737315"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2</w:t>
      </w: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) 202</w:t>
      </w:r>
      <w:r w:rsidR="00BC7AB3"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6</w:t>
      </w: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 xml:space="preserve"> рік</w:t>
      </w:r>
    </w:p>
    <w:p w14:paraId="6E0E6D79" w14:textId="77777777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</w:p>
    <w:p w14:paraId="3A8ABC0F" w14:textId="77777777" w:rsidR="00E30262" w:rsidRPr="008E6A06" w:rsidRDefault="00E30262" w:rsidP="009E393F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bCs/>
          <w:kern w:val="36"/>
          <w:sz w:val="24"/>
          <w:szCs w:val="24"/>
          <w:lang w:eastAsia="uk-UA"/>
        </w:rPr>
        <w:t>ШАНОВНІ КОЛЕГИ!</w:t>
      </w:r>
    </w:p>
    <w:p w14:paraId="775D6416" w14:textId="73488052" w:rsidR="00E30262" w:rsidRPr="008E6A06" w:rsidRDefault="00E30262" w:rsidP="00F74F48">
      <w:pPr>
        <w:pStyle w:val="a8"/>
        <w:spacing w:before="0" w:beforeAutospacing="0" w:after="0" w:afterAutospacing="0"/>
        <w:ind w:firstLine="709"/>
        <w:jc w:val="both"/>
        <w:rPr>
          <w:lang w:val="uk-UA" w:eastAsia="uk-UA"/>
        </w:rPr>
      </w:pPr>
      <w:r w:rsidRPr="008E6A06">
        <w:rPr>
          <w:lang w:val="uk-UA" w:eastAsia="uk-UA"/>
        </w:rPr>
        <w:t xml:space="preserve">Редакційна колегія часопису </w:t>
      </w:r>
      <w:r w:rsidRPr="008E6A06">
        <w:rPr>
          <w:b/>
          <w:i/>
          <w:lang w:val="uk-UA" w:eastAsia="uk-UA"/>
        </w:rPr>
        <w:t>«Київські історичні студії»</w:t>
      </w:r>
      <w:r w:rsidRPr="008E6A06">
        <w:rPr>
          <w:lang w:val="uk-UA" w:eastAsia="uk-UA"/>
        </w:rPr>
        <w:t xml:space="preserve"> Київського </w:t>
      </w:r>
      <w:r w:rsidR="006C7542" w:rsidRPr="008E6A06">
        <w:rPr>
          <w:lang w:val="uk-UA" w:eastAsia="uk-UA"/>
        </w:rPr>
        <w:t xml:space="preserve">столичного </w:t>
      </w:r>
      <w:r w:rsidRPr="008E6A06">
        <w:rPr>
          <w:lang w:val="uk-UA" w:eastAsia="uk-UA"/>
        </w:rPr>
        <w:t xml:space="preserve">університету імені Бориса Грінченка запрошує Вас до співпраці. </w:t>
      </w:r>
    </w:p>
    <w:p w14:paraId="54D59B9F" w14:textId="7F22DDF7" w:rsidR="00E30262" w:rsidRPr="008E6A06" w:rsidRDefault="00E30262" w:rsidP="00F74F48">
      <w:pPr>
        <w:pStyle w:val="Pa3"/>
        <w:spacing w:line="240" w:lineRule="auto"/>
        <w:ind w:firstLine="709"/>
        <w:jc w:val="both"/>
        <w:rPr>
          <w:rStyle w:val="A20"/>
          <w:rFonts w:ascii="Times New Roman" w:hAnsi="Times New Roman"/>
          <w:sz w:val="24"/>
          <w:lang w:val="uk-UA"/>
        </w:rPr>
      </w:pPr>
      <w:r w:rsidRPr="008E6A06">
        <w:rPr>
          <w:rStyle w:val="A20"/>
          <w:rFonts w:ascii="Times New Roman" w:hAnsi="Times New Roman"/>
          <w:sz w:val="24"/>
          <w:lang w:val="uk-UA"/>
        </w:rPr>
        <w:t xml:space="preserve">Згідно з 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 xml:space="preserve">Наказом Міністерства освіти і науки України № 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928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 xml:space="preserve"> від 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11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>.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06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>.20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26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 xml:space="preserve"> р., Додаток 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15</w:t>
      </w:r>
      <w:r w:rsidRPr="008E6A06">
        <w:rPr>
          <w:rStyle w:val="A20"/>
          <w:rFonts w:ascii="Times New Roman" w:hAnsi="Times New Roman"/>
          <w:b/>
          <w:bCs/>
          <w:sz w:val="24"/>
          <w:lang w:val="uk-UA"/>
        </w:rPr>
        <w:t>,</w:t>
      </w:r>
      <w:r w:rsidRPr="008E6A06">
        <w:rPr>
          <w:rStyle w:val="A20"/>
          <w:rFonts w:ascii="Times New Roman" w:hAnsi="Times New Roman"/>
          <w:sz w:val="24"/>
          <w:lang w:val="uk-UA"/>
        </w:rPr>
        <w:t xml:space="preserve"> журнал увійшов до Переліку наукових фахових видань України</w:t>
      </w:r>
      <w:r w:rsidR="00737315" w:rsidRPr="008E6A06">
        <w:rPr>
          <w:rStyle w:val="A20"/>
          <w:rFonts w:ascii="Times New Roman" w:hAnsi="Times New Roman"/>
          <w:sz w:val="24"/>
          <w:lang w:val="uk-UA"/>
        </w:rPr>
        <w:t xml:space="preserve"> </w:t>
      </w:r>
      <w:r w:rsidR="00737315" w:rsidRPr="008E6A06">
        <w:rPr>
          <w:rStyle w:val="A20"/>
          <w:rFonts w:ascii="Times New Roman" w:hAnsi="Times New Roman"/>
          <w:b/>
          <w:bCs/>
          <w:sz w:val="24"/>
          <w:lang w:val="uk-UA"/>
        </w:rPr>
        <w:t>з присвоєнням категорії «Б»</w:t>
      </w:r>
      <w:r w:rsidR="00737315" w:rsidRPr="008E6A06">
        <w:rPr>
          <w:rStyle w:val="A20"/>
          <w:rFonts w:ascii="Times New Roman" w:hAnsi="Times New Roman"/>
          <w:sz w:val="24"/>
          <w:lang w:val="uk-UA"/>
        </w:rPr>
        <w:t xml:space="preserve"> у межах кластеру «Гуманітарні науки та мистецтво»</w:t>
      </w:r>
      <w:r w:rsidRPr="008E6A06">
        <w:rPr>
          <w:rStyle w:val="A20"/>
          <w:rFonts w:ascii="Times New Roman" w:hAnsi="Times New Roman"/>
          <w:sz w:val="24"/>
          <w:lang w:val="uk-UA"/>
        </w:rPr>
        <w:t xml:space="preserve">. </w:t>
      </w:r>
    </w:p>
    <w:p w14:paraId="21C017E0" w14:textId="1967F114" w:rsidR="00E30262" w:rsidRPr="008E6A06" w:rsidRDefault="00E30262" w:rsidP="00F74F48">
      <w:pPr>
        <w:pStyle w:val="a8"/>
        <w:spacing w:before="0" w:beforeAutospacing="0" w:after="0" w:afterAutospacing="0"/>
        <w:ind w:firstLine="709"/>
        <w:jc w:val="both"/>
        <w:rPr>
          <w:rStyle w:val="A20"/>
          <w:b/>
          <w:sz w:val="24"/>
          <w:lang w:val="uk-UA"/>
        </w:rPr>
      </w:pPr>
      <w:r w:rsidRPr="008E6A06">
        <w:rPr>
          <w:b/>
          <w:lang w:val="uk-UA"/>
        </w:rPr>
        <w:t xml:space="preserve">Журнал індексується </w:t>
      </w:r>
      <w:r w:rsidRPr="008E6A06">
        <w:rPr>
          <w:lang w:val="uk-UA"/>
        </w:rPr>
        <w:t>в міжнародній наукометричній базі</w:t>
      </w:r>
      <w:r w:rsidRPr="008E6A06">
        <w:rPr>
          <w:b/>
          <w:lang w:val="uk-UA"/>
        </w:rPr>
        <w:t xml:space="preserve"> </w:t>
      </w:r>
      <w:hyperlink r:id="rId5" w:history="1">
        <w:proofErr w:type="spellStart"/>
        <w:r w:rsidRPr="008E6A06">
          <w:rPr>
            <w:rStyle w:val="a3"/>
            <w:b/>
            <w:bCs/>
            <w:color w:val="auto"/>
            <w:u w:val="none"/>
            <w:lang w:val="uk-UA"/>
          </w:rPr>
          <w:t>Index</w:t>
        </w:r>
        <w:proofErr w:type="spellEnd"/>
        <w:r w:rsidRPr="008E6A06">
          <w:rPr>
            <w:rStyle w:val="a3"/>
            <w:b/>
            <w:bCs/>
            <w:color w:val="auto"/>
            <w:u w:val="none"/>
            <w:lang w:val="uk-UA"/>
          </w:rPr>
          <w:t xml:space="preserve"> </w:t>
        </w:r>
        <w:proofErr w:type="spellStart"/>
        <w:r w:rsidRPr="008E6A06">
          <w:rPr>
            <w:rStyle w:val="a3"/>
            <w:b/>
            <w:bCs/>
            <w:color w:val="auto"/>
            <w:u w:val="none"/>
            <w:lang w:val="uk-UA"/>
          </w:rPr>
          <w:t>Copernicus</w:t>
        </w:r>
        <w:proofErr w:type="spellEnd"/>
      </w:hyperlink>
      <w:r w:rsidRPr="008E6A06">
        <w:rPr>
          <w:rStyle w:val="a7"/>
          <w:b w:val="0"/>
          <w:bCs/>
          <w:lang w:val="uk-UA"/>
        </w:rPr>
        <w:t xml:space="preserve">; </w:t>
      </w:r>
      <w:r w:rsidRPr="008E6A06">
        <w:rPr>
          <w:lang w:val="uk-UA"/>
        </w:rPr>
        <w:t>– європейській базі реферування та індексації</w:t>
      </w:r>
      <w:r w:rsidRPr="008E6A06">
        <w:rPr>
          <w:b/>
          <w:lang w:val="uk-UA"/>
        </w:rPr>
        <w:t xml:space="preserve"> </w:t>
      </w:r>
      <w:r w:rsidRPr="008E6A06">
        <w:rPr>
          <w:b/>
          <w:lang w:val="en-US"/>
        </w:rPr>
        <w:t>ERICH</w:t>
      </w:r>
      <w:r w:rsidRPr="008E6A06">
        <w:rPr>
          <w:b/>
          <w:lang w:val="uk-UA"/>
        </w:rPr>
        <w:t xml:space="preserve"> </w:t>
      </w:r>
      <w:r w:rsidRPr="008E6A06">
        <w:rPr>
          <w:b/>
          <w:lang w:val="en-US"/>
        </w:rPr>
        <w:t>PLUS</w:t>
      </w:r>
      <w:r w:rsidRPr="008E6A06">
        <w:rPr>
          <w:b/>
          <w:lang w:val="uk-UA"/>
        </w:rPr>
        <w:t xml:space="preserve">, </w:t>
      </w:r>
      <w:r w:rsidRPr="008E6A06">
        <w:rPr>
          <w:lang w:val="uk-UA"/>
        </w:rPr>
        <w:t>міжнародній бібліографічній базі</w:t>
      </w:r>
      <w:r w:rsidRPr="008E6A06">
        <w:rPr>
          <w:rStyle w:val="a7"/>
          <w:b w:val="0"/>
          <w:bCs/>
          <w:lang w:val="uk-UA"/>
        </w:rPr>
        <w:t> </w:t>
      </w:r>
      <w:proofErr w:type="spellStart"/>
      <w:r w:rsidRPr="008E6A06">
        <w:fldChar w:fldCharType="begin"/>
      </w:r>
      <w:r w:rsidRPr="008E6A06">
        <w:instrText>HYPERLINK</w:instrText>
      </w:r>
      <w:r w:rsidRPr="008E6A06">
        <w:rPr>
          <w:lang w:val="uk-UA"/>
        </w:rPr>
        <w:instrText xml:space="preserve"> "</w:instrText>
      </w:r>
      <w:r w:rsidRPr="008E6A06">
        <w:instrText>https</w:instrText>
      </w:r>
      <w:r w:rsidRPr="008E6A06">
        <w:rPr>
          <w:lang w:val="uk-UA"/>
        </w:rPr>
        <w:instrText>://</w:instrText>
      </w:r>
      <w:r w:rsidRPr="008E6A06">
        <w:instrText>scholar</w:instrText>
      </w:r>
      <w:r w:rsidRPr="008E6A06">
        <w:rPr>
          <w:lang w:val="uk-UA"/>
        </w:rPr>
        <w:instrText>.</w:instrText>
      </w:r>
      <w:r w:rsidRPr="008E6A06">
        <w:instrText>google</w:instrText>
      </w:r>
      <w:r w:rsidRPr="008E6A06">
        <w:rPr>
          <w:lang w:val="uk-UA"/>
        </w:rPr>
        <w:instrText>.</w:instrText>
      </w:r>
      <w:r w:rsidRPr="008E6A06">
        <w:instrText>com</w:instrText>
      </w:r>
      <w:r w:rsidRPr="008E6A06">
        <w:rPr>
          <w:lang w:val="uk-UA"/>
        </w:rPr>
        <w:instrText>.</w:instrText>
      </w:r>
      <w:r w:rsidRPr="008E6A06">
        <w:instrText>ua</w:instrText>
      </w:r>
      <w:r w:rsidRPr="008E6A06">
        <w:rPr>
          <w:lang w:val="uk-UA"/>
        </w:rPr>
        <w:instrText>/</w:instrText>
      </w:r>
      <w:r w:rsidRPr="008E6A06">
        <w:instrText>citations</w:instrText>
      </w:r>
      <w:r w:rsidRPr="008E6A06">
        <w:rPr>
          <w:lang w:val="uk-UA"/>
        </w:rPr>
        <w:instrText>?</w:instrText>
      </w:r>
      <w:r w:rsidRPr="008E6A06">
        <w:instrText>user</w:instrText>
      </w:r>
      <w:r w:rsidRPr="008E6A06">
        <w:rPr>
          <w:lang w:val="uk-UA"/>
        </w:rPr>
        <w:instrText>=7</w:instrText>
      </w:r>
      <w:r w:rsidRPr="008E6A06">
        <w:instrText>vhSZ</w:instrText>
      </w:r>
      <w:r w:rsidRPr="008E6A06">
        <w:rPr>
          <w:lang w:val="uk-UA"/>
        </w:rPr>
        <w:instrText>4</w:instrText>
      </w:r>
      <w:r w:rsidRPr="008E6A06">
        <w:instrText>oAAAAJ</w:instrText>
      </w:r>
      <w:r w:rsidRPr="008E6A06">
        <w:rPr>
          <w:lang w:val="uk-UA"/>
        </w:rPr>
        <w:instrText>"</w:instrText>
      </w:r>
      <w:r w:rsidRPr="008E6A06">
        <w:fldChar w:fldCharType="separate"/>
      </w:r>
      <w:r w:rsidRPr="008E6A06">
        <w:rPr>
          <w:rStyle w:val="a3"/>
          <w:b/>
          <w:bCs/>
          <w:color w:val="auto"/>
          <w:u w:val="none"/>
          <w:lang w:val="uk-UA"/>
        </w:rPr>
        <w:t>Google</w:t>
      </w:r>
      <w:proofErr w:type="spellEnd"/>
      <w:r w:rsidRPr="008E6A06">
        <w:rPr>
          <w:rStyle w:val="a3"/>
          <w:b/>
          <w:bCs/>
          <w:color w:val="auto"/>
          <w:u w:val="none"/>
          <w:lang w:val="uk-UA"/>
        </w:rPr>
        <w:t xml:space="preserve"> </w:t>
      </w:r>
      <w:proofErr w:type="spellStart"/>
      <w:r w:rsidRPr="008E6A06">
        <w:rPr>
          <w:rStyle w:val="a3"/>
          <w:b/>
          <w:bCs/>
          <w:color w:val="auto"/>
          <w:u w:val="none"/>
          <w:lang w:val="uk-UA"/>
        </w:rPr>
        <w:t>Scholar</w:t>
      </w:r>
      <w:proofErr w:type="spellEnd"/>
      <w:r w:rsidRPr="008E6A06">
        <w:fldChar w:fldCharType="end"/>
      </w:r>
      <w:r w:rsidRPr="008E6A06">
        <w:rPr>
          <w:rStyle w:val="a7"/>
          <w:b w:val="0"/>
          <w:bCs/>
          <w:lang w:val="uk-UA"/>
        </w:rPr>
        <w:t xml:space="preserve">; </w:t>
      </w:r>
      <w:r w:rsidRPr="008E6A06">
        <w:rPr>
          <w:lang w:val="uk-UA"/>
        </w:rPr>
        <w:t>міжнародній американській базі даних</w:t>
      </w:r>
      <w:r w:rsidRPr="008E6A06">
        <w:rPr>
          <w:b/>
          <w:lang w:val="uk-UA"/>
        </w:rPr>
        <w:t> </w:t>
      </w:r>
      <w:proofErr w:type="spellStart"/>
      <w:r w:rsidRPr="008E6A06">
        <w:fldChar w:fldCharType="begin"/>
      </w:r>
      <w:r w:rsidRPr="008E6A06">
        <w:instrText>HYPERLINK</w:instrText>
      </w:r>
      <w:r w:rsidRPr="008E6A06">
        <w:rPr>
          <w:lang w:val="uk-UA"/>
        </w:rPr>
        <w:instrText xml:space="preserve"> "</w:instrText>
      </w:r>
      <w:r w:rsidRPr="008E6A06">
        <w:instrText>http</w:instrText>
      </w:r>
      <w:r w:rsidRPr="008E6A06">
        <w:rPr>
          <w:lang w:val="uk-UA"/>
        </w:rPr>
        <w:instrText>://</w:instrText>
      </w:r>
      <w:r w:rsidRPr="008E6A06">
        <w:instrText>ulrichsweb</w:instrText>
      </w:r>
      <w:r w:rsidRPr="008E6A06">
        <w:rPr>
          <w:lang w:val="uk-UA"/>
        </w:rPr>
        <w:instrText>.</w:instrText>
      </w:r>
      <w:r w:rsidRPr="008E6A06">
        <w:instrText>serialssolutions</w:instrText>
      </w:r>
      <w:r w:rsidRPr="008E6A06">
        <w:rPr>
          <w:lang w:val="uk-UA"/>
        </w:rPr>
        <w:instrText>.</w:instrText>
      </w:r>
      <w:r w:rsidRPr="008E6A06">
        <w:instrText>com</w:instrText>
      </w:r>
      <w:r w:rsidRPr="008E6A06">
        <w:rPr>
          <w:lang w:val="uk-UA"/>
        </w:rPr>
        <w:instrText>/</w:instrText>
      </w:r>
      <w:r w:rsidRPr="008E6A06">
        <w:instrText>login</w:instrText>
      </w:r>
      <w:r w:rsidRPr="008E6A06">
        <w:rPr>
          <w:lang w:val="uk-UA"/>
        </w:rPr>
        <w:instrText>"</w:instrText>
      </w:r>
      <w:r w:rsidRPr="008E6A06">
        <w:fldChar w:fldCharType="separate"/>
      </w:r>
      <w:r w:rsidRPr="008E6A06">
        <w:rPr>
          <w:rStyle w:val="a3"/>
          <w:b/>
          <w:bCs/>
          <w:color w:val="auto"/>
          <w:u w:val="none"/>
          <w:lang w:val="uk-UA"/>
        </w:rPr>
        <w:t>Ulrich’s</w:t>
      </w:r>
      <w:proofErr w:type="spellEnd"/>
      <w:r w:rsidRPr="008E6A06">
        <w:rPr>
          <w:rStyle w:val="a3"/>
          <w:b/>
          <w:bCs/>
          <w:color w:val="auto"/>
          <w:u w:val="none"/>
          <w:lang w:val="uk-UA"/>
        </w:rPr>
        <w:t xml:space="preserve"> </w:t>
      </w:r>
      <w:proofErr w:type="spellStart"/>
      <w:r w:rsidRPr="008E6A06">
        <w:rPr>
          <w:rStyle w:val="a3"/>
          <w:b/>
          <w:bCs/>
          <w:color w:val="auto"/>
          <w:u w:val="none"/>
          <w:lang w:val="uk-UA"/>
        </w:rPr>
        <w:t>Periodicals</w:t>
      </w:r>
      <w:proofErr w:type="spellEnd"/>
      <w:r w:rsidRPr="008E6A06">
        <w:rPr>
          <w:rStyle w:val="a3"/>
          <w:b/>
          <w:bCs/>
          <w:color w:val="auto"/>
          <w:u w:val="none"/>
          <w:lang w:val="uk-UA"/>
        </w:rPr>
        <w:t xml:space="preserve"> </w:t>
      </w:r>
      <w:proofErr w:type="spellStart"/>
      <w:r w:rsidRPr="008E6A06">
        <w:rPr>
          <w:rStyle w:val="a3"/>
          <w:b/>
          <w:bCs/>
          <w:color w:val="auto"/>
          <w:u w:val="none"/>
          <w:lang w:val="uk-UA"/>
        </w:rPr>
        <w:t>Directory</w:t>
      </w:r>
      <w:proofErr w:type="spellEnd"/>
      <w:r w:rsidRPr="008E6A06">
        <w:fldChar w:fldCharType="end"/>
      </w:r>
      <w:r w:rsidRPr="008E6A06">
        <w:rPr>
          <w:rStyle w:val="a7"/>
          <w:b w:val="0"/>
          <w:bCs/>
          <w:lang w:val="uk-UA"/>
        </w:rPr>
        <w:t xml:space="preserve">; </w:t>
      </w:r>
      <w:r w:rsidRPr="008E6A06">
        <w:rPr>
          <w:lang w:val="uk-UA"/>
        </w:rPr>
        <w:t>міжнародному мультидисциплінарному каталозі журналів відкритого доступу</w:t>
      </w:r>
      <w:r w:rsidRPr="008E6A06">
        <w:rPr>
          <w:rStyle w:val="a7"/>
          <w:bCs/>
          <w:lang w:val="uk-UA"/>
        </w:rPr>
        <w:t xml:space="preserve"> </w:t>
      </w:r>
      <w:r w:rsidRPr="008E6A06">
        <w:rPr>
          <w:b/>
          <w:bCs/>
          <w:lang w:val="uk-UA"/>
        </w:rPr>
        <w:t xml:space="preserve">DOAJ; </w:t>
      </w:r>
      <w:r w:rsidRPr="008E6A06">
        <w:rPr>
          <w:bCs/>
          <w:lang w:val="uk-UA"/>
        </w:rPr>
        <w:t xml:space="preserve">найбільшій міжнародній бібліографічній базі </w:t>
      </w:r>
      <w:proofErr w:type="spellStart"/>
      <w:r w:rsidRPr="008E6A06">
        <w:rPr>
          <w:b/>
        </w:rPr>
        <w:t>WorldCat</w:t>
      </w:r>
      <w:proofErr w:type="spellEnd"/>
      <w:r w:rsidRPr="008E6A06">
        <w:rPr>
          <w:b/>
          <w:lang w:val="uk-UA"/>
        </w:rPr>
        <w:t xml:space="preserve">; </w:t>
      </w:r>
      <w:r w:rsidRPr="008E6A06">
        <w:rPr>
          <w:bCs/>
          <w:lang w:val="uk-UA"/>
        </w:rPr>
        <w:t>мультидисциплінарній базі</w:t>
      </w:r>
      <w:r w:rsidRPr="008E6A06">
        <w:rPr>
          <w:b/>
          <w:lang w:val="uk-UA"/>
        </w:rPr>
        <w:t xml:space="preserve"> </w:t>
      </w:r>
      <w:r w:rsidRPr="008E6A06">
        <w:rPr>
          <w:b/>
          <w:lang w:val="en-US"/>
        </w:rPr>
        <w:t>ESCO</w:t>
      </w:r>
      <w:r w:rsidRPr="008E6A06">
        <w:rPr>
          <w:b/>
          <w:lang w:val="uk-UA"/>
        </w:rPr>
        <w:t xml:space="preserve">; </w:t>
      </w:r>
      <w:r w:rsidRPr="008E6A06">
        <w:rPr>
          <w:lang w:val="uk-UA"/>
        </w:rPr>
        <w:t>аналітичній базі даних</w:t>
      </w:r>
      <w:r w:rsidRPr="008E6A06">
        <w:rPr>
          <w:b/>
          <w:lang w:val="uk-UA"/>
        </w:rPr>
        <w:t xml:space="preserve"> </w:t>
      </w:r>
      <w:r w:rsidRPr="008E6A06">
        <w:rPr>
          <w:rStyle w:val="A20"/>
          <w:b/>
          <w:sz w:val="24"/>
          <w:lang w:val="en-US"/>
        </w:rPr>
        <w:t>Dimensions</w:t>
      </w:r>
      <w:r w:rsidRPr="008E6A06">
        <w:rPr>
          <w:rStyle w:val="A20"/>
          <w:b/>
          <w:sz w:val="24"/>
          <w:lang w:val="uk-UA"/>
        </w:rPr>
        <w:t>,</w:t>
      </w:r>
      <w:r w:rsidR="00737315" w:rsidRPr="008E6A06">
        <w:rPr>
          <w:rStyle w:val="A20"/>
          <w:b/>
          <w:sz w:val="24"/>
          <w:lang w:val="uk-UA"/>
        </w:rPr>
        <w:t xml:space="preserve"> </w:t>
      </w:r>
      <w:r w:rsidRPr="008E6A06">
        <w:rPr>
          <w:lang w:val="uk-UA"/>
        </w:rPr>
        <w:t xml:space="preserve">пошуковій системі та базі даних наукових цитувань </w:t>
      </w:r>
      <w:r w:rsidRPr="008E6A06">
        <w:rPr>
          <w:rStyle w:val="A20"/>
          <w:b/>
          <w:sz w:val="24"/>
          <w:lang w:val="en-US"/>
        </w:rPr>
        <w:t>OUCI</w:t>
      </w:r>
      <w:r w:rsidRPr="008E6A06">
        <w:rPr>
          <w:rStyle w:val="A20"/>
          <w:b/>
          <w:sz w:val="24"/>
          <w:lang w:val="uk-UA"/>
        </w:rPr>
        <w:t xml:space="preserve">. </w:t>
      </w:r>
    </w:p>
    <w:p w14:paraId="6160C28A" w14:textId="77777777" w:rsidR="00E30262" w:rsidRPr="008E6A06" w:rsidRDefault="00E30262" w:rsidP="006C44B4">
      <w:pPr>
        <w:pStyle w:val="a8"/>
        <w:spacing w:before="0" w:beforeAutospacing="0" w:after="0" w:afterAutospacing="0"/>
        <w:ind w:firstLine="709"/>
        <w:jc w:val="both"/>
        <w:rPr>
          <w:rStyle w:val="a7"/>
          <w:b w:val="0"/>
          <w:bCs/>
          <w:lang w:val="uk-UA"/>
        </w:rPr>
      </w:pPr>
      <w:r w:rsidRPr="008E6A06">
        <w:rPr>
          <w:rStyle w:val="a7"/>
          <w:b w:val="0"/>
          <w:bCs/>
          <w:lang w:val="uk-UA"/>
        </w:rPr>
        <w:t xml:space="preserve">Кожній статті та номеру в цілому присвоюється </w:t>
      </w:r>
      <w:r w:rsidRPr="008E6A06">
        <w:rPr>
          <w:rStyle w:val="a7"/>
          <w:bCs/>
          <w:lang w:val="uk-UA"/>
        </w:rPr>
        <w:t>ідентифікатор DOI.</w:t>
      </w:r>
      <w:r w:rsidRPr="008E6A06">
        <w:rPr>
          <w:rStyle w:val="a7"/>
          <w:b w:val="0"/>
          <w:bCs/>
          <w:lang w:val="uk-UA"/>
        </w:rPr>
        <w:t xml:space="preserve"> </w:t>
      </w:r>
    </w:p>
    <w:p w14:paraId="581423FD" w14:textId="3945E23A" w:rsidR="00E30262" w:rsidRPr="008E6A06" w:rsidRDefault="00E30262" w:rsidP="006C44B4">
      <w:pPr>
        <w:pStyle w:val="a8"/>
        <w:spacing w:before="0" w:beforeAutospacing="0" w:after="0" w:afterAutospacing="0"/>
        <w:ind w:firstLine="709"/>
        <w:jc w:val="both"/>
        <w:rPr>
          <w:lang w:val="uk-UA" w:eastAsia="uk-UA"/>
        </w:rPr>
      </w:pPr>
      <w:r w:rsidRPr="008E6A06">
        <w:rPr>
          <w:lang w:val="uk-UA"/>
        </w:rPr>
        <w:t xml:space="preserve">Наукові розвідки не обмежуються хронологічними чи географічними рамками. </w:t>
      </w:r>
      <w:r w:rsidRPr="008E6A06">
        <w:rPr>
          <w:lang w:val="uk-UA" w:eastAsia="uk-UA"/>
        </w:rPr>
        <w:t xml:space="preserve">На сторінках часопису публікуються оригінальні статті, не оприлюднені раніше. </w:t>
      </w:r>
    </w:p>
    <w:p w14:paraId="17B5846B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</w:p>
    <w:p w14:paraId="29A5B8BE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sz w:val="24"/>
          <w:szCs w:val="24"/>
          <w:lang w:eastAsia="uk-UA"/>
        </w:rPr>
        <w:t>ВИМОГИ ПУБЛІКАЦІЇ СТАТЕЙ:</w:t>
      </w:r>
    </w:p>
    <w:p w14:paraId="55AD0985" w14:textId="5289284A" w:rsidR="00E30262" w:rsidRPr="008E6A06" w:rsidRDefault="00E30262" w:rsidP="006C4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Матеріали подаються українською та англійською мовами, ретельно вичитані та відредаговані; 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>обсяг статті – від 0,75 до 1,5 друкованого аркушу (від 30 000 до 60 000 друкованих знаків з пробілом)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з по</w:t>
      </w:r>
      <w:r w:rsidR="00737315" w:rsidRPr="008E6A06">
        <w:rPr>
          <w:rFonts w:ascii="Times New Roman" w:hAnsi="Times New Roman"/>
          <w:b/>
          <w:bCs/>
          <w:sz w:val="24"/>
          <w:szCs w:val="24"/>
          <w:lang w:eastAsia="uk-UA"/>
        </w:rPr>
        <w:t>клик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аннями і </w:t>
      </w:r>
      <w:r w:rsidRPr="008E6A06">
        <w:rPr>
          <w:rFonts w:ascii="Times New Roman" w:hAnsi="Times New Roman"/>
          <w:b/>
          <w:bCs/>
          <w:sz w:val="24"/>
          <w:szCs w:val="24"/>
          <w:lang w:val="en-US"/>
        </w:rPr>
        <w:t>r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</w:rPr>
        <w:t>eferences</w:t>
      </w:r>
      <w:proofErr w:type="spellEnd"/>
      <w:r w:rsidRPr="008E6A06">
        <w:rPr>
          <w:rFonts w:ascii="Times New Roman" w:hAnsi="Times New Roman"/>
          <w:b/>
          <w:bCs/>
          <w:sz w:val="24"/>
          <w:szCs w:val="24"/>
        </w:rPr>
        <w:t>, але без анотацій</w:t>
      </w:r>
      <w:r w:rsidRPr="008E6A06">
        <w:rPr>
          <w:rFonts w:ascii="Times New Roman" w:hAnsi="Times New Roman"/>
          <w:sz w:val="24"/>
          <w:szCs w:val="24"/>
          <w:lang w:eastAsia="uk-UA"/>
        </w:rPr>
        <w:t>.</w:t>
      </w:r>
    </w:p>
    <w:p w14:paraId="6A530B81" w14:textId="01B21E53" w:rsidR="00E30262" w:rsidRPr="008E6A06" w:rsidRDefault="00E30262" w:rsidP="006C44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</w:rPr>
        <w:t xml:space="preserve">Угорі першої сторінки (в лівому кутку) подається </w:t>
      </w:r>
      <w:r w:rsidRPr="008E6A06">
        <w:rPr>
          <w:rFonts w:ascii="Times New Roman" w:hAnsi="Times New Roman"/>
          <w:b/>
          <w:sz w:val="24"/>
          <w:szCs w:val="24"/>
        </w:rPr>
        <w:t>УДК статті,</w:t>
      </w:r>
      <w:r w:rsidRPr="008E6A06">
        <w:rPr>
          <w:rFonts w:ascii="Times New Roman" w:hAnsi="Times New Roman"/>
          <w:b/>
          <w:bCs/>
          <w:sz w:val="24"/>
          <w:szCs w:val="24"/>
        </w:rPr>
        <w:t xml:space="preserve"> ім’я та прізвище автора </w:t>
      </w:r>
      <w:r w:rsidRPr="008E6A06">
        <w:rPr>
          <w:rFonts w:ascii="Times New Roman" w:hAnsi="Times New Roman"/>
          <w:sz w:val="24"/>
          <w:szCs w:val="24"/>
        </w:rPr>
        <w:t xml:space="preserve">(жирний, курсив), нижче, звичайним шрифтом, – </w:t>
      </w:r>
      <w:r w:rsidRPr="008E6A06">
        <w:rPr>
          <w:rFonts w:ascii="Times New Roman" w:hAnsi="Times New Roman"/>
          <w:sz w:val="24"/>
          <w:szCs w:val="24"/>
          <w:lang w:eastAsia="ru-RU"/>
        </w:rPr>
        <w:t xml:space="preserve">додаються </w:t>
      </w:r>
      <w:r w:rsidRPr="008E6A06">
        <w:rPr>
          <w:rFonts w:ascii="Times New Roman" w:hAnsi="Times New Roman"/>
          <w:b/>
          <w:sz w:val="24"/>
          <w:szCs w:val="24"/>
          <w:lang w:eastAsia="ru-RU"/>
        </w:rPr>
        <w:t xml:space="preserve">короткі персональні дані українською та англійською мовами (науковий ступінь, звання, місце роботи, контактний телефон, електронна адреса) із додаванням </w:t>
      </w:r>
      <w:r w:rsidRPr="008E6A06">
        <w:rPr>
          <w:rFonts w:ascii="Times New Roman" w:hAnsi="Times New Roman"/>
          <w:b/>
          <w:sz w:val="24"/>
          <w:szCs w:val="24"/>
        </w:rPr>
        <w:t xml:space="preserve">міжнародного ідентифікатора ORCID </w:t>
      </w:r>
      <w:r w:rsidRPr="008E6A06">
        <w:rPr>
          <w:rFonts w:ascii="Times New Roman" w:hAnsi="Times New Roman"/>
          <w:b/>
          <w:sz w:val="24"/>
          <w:szCs w:val="24"/>
          <w:lang w:eastAsia="ru-RU"/>
        </w:rPr>
        <w:t>– англійською мовою.</w:t>
      </w:r>
      <w:r w:rsidRPr="008E6A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Для отримання ORCID слід зареєструватися на 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>сайті ORCID (</w:t>
      </w:r>
      <w:hyperlink r:id="rId6" w:history="1">
        <w:r w:rsidRPr="008E6A06">
          <w:rPr>
            <w:rFonts w:ascii="Times New Roman" w:hAnsi="Times New Roman"/>
            <w:b/>
            <w:sz w:val="24"/>
            <w:szCs w:val="24"/>
            <w:lang w:eastAsia="uk-UA"/>
          </w:rPr>
          <w:t>https://orcid.org/register</w:t>
        </w:r>
      </w:hyperlink>
      <w:r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). </w:t>
      </w:r>
      <w:r w:rsidR="00966DA4"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Звертаємо вашу увагу, що профіль </w:t>
      </w:r>
      <w:r w:rsidR="001524AB"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автора в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ORCID має бути </w:t>
      </w:r>
      <w:r w:rsidR="0017166D"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обов’язково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заповнени</w:t>
      </w:r>
      <w:r w:rsidR="0017166D" w:rsidRPr="008E6A06">
        <w:rPr>
          <w:rFonts w:ascii="Times New Roman" w:hAnsi="Times New Roman"/>
          <w:b/>
          <w:bCs/>
          <w:sz w:val="24"/>
          <w:szCs w:val="24"/>
          <w:lang w:eastAsia="uk-UA"/>
        </w:rPr>
        <w:t>м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(відомості про автора </w:t>
      </w:r>
      <w:r w:rsidR="00BC7AB3" w:rsidRPr="008E6A06">
        <w:rPr>
          <w:rFonts w:ascii="Times New Roman" w:hAnsi="Times New Roman"/>
          <w:b/>
          <w:bCs/>
          <w:sz w:val="24"/>
          <w:szCs w:val="24"/>
          <w:lang w:eastAsia="uk-UA"/>
        </w:rPr>
        <w:t>й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публікації).</w:t>
      </w:r>
      <w:r w:rsidR="00737315"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</w:p>
    <w:p w14:paraId="0EED4C0D" w14:textId="77777777" w:rsidR="00E30262" w:rsidRPr="008E6A06" w:rsidRDefault="00E30262" w:rsidP="006C4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Наступним рядком (по центру) </w:t>
      </w:r>
      <w:r w:rsidRPr="008E6A06">
        <w:rPr>
          <w:rFonts w:ascii="Times New Roman" w:hAnsi="Times New Roman"/>
          <w:bCs/>
          <w:spacing w:val="-3"/>
          <w:sz w:val="24"/>
          <w:szCs w:val="24"/>
        </w:rPr>
        <w:t xml:space="preserve">– </w:t>
      </w:r>
      <w:r w:rsidRPr="008E6A06">
        <w:rPr>
          <w:rFonts w:ascii="Times New Roman" w:hAnsi="Times New Roman"/>
          <w:b/>
          <w:bCs/>
          <w:sz w:val="24"/>
          <w:szCs w:val="24"/>
        </w:rPr>
        <w:t xml:space="preserve">назва статті </w:t>
      </w:r>
      <w:r w:rsidRPr="008E6A06">
        <w:rPr>
          <w:rFonts w:ascii="Times New Roman" w:hAnsi="Times New Roman"/>
          <w:sz w:val="24"/>
          <w:szCs w:val="24"/>
        </w:rPr>
        <w:t xml:space="preserve">(розмір 16, жирний, </w:t>
      </w:r>
      <w:r w:rsidRPr="008E6A06">
        <w:rPr>
          <w:rFonts w:ascii="Times New Roman" w:hAnsi="Times New Roman"/>
          <w:spacing w:val="-1"/>
          <w:sz w:val="24"/>
          <w:szCs w:val="24"/>
        </w:rPr>
        <w:t>звичайним текстом, до 10 слів).</w:t>
      </w:r>
    </w:p>
    <w:p w14:paraId="408B4FB0" w14:textId="77777777" w:rsidR="00E30262" w:rsidRPr="008E6A06" w:rsidRDefault="00E30262" w:rsidP="006C44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pacing w:val="-1"/>
          <w:sz w:val="24"/>
          <w:szCs w:val="24"/>
        </w:rPr>
        <w:t xml:space="preserve">Через один абзацний рядок – </w:t>
      </w:r>
      <w:r w:rsidRPr="008E6A06">
        <w:rPr>
          <w:rFonts w:ascii="Times New Roman" w:hAnsi="Times New Roman"/>
          <w:b/>
          <w:bCs/>
          <w:spacing w:val="-1"/>
          <w:sz w:val="24"/>
          <w:szCs w:val="24"/>
        </w:rPr>
        <w:t xml:space="preserve">анотації та </w:t>
      </w:r>
      <w:r w:rsidRPr="008E6A06">
        <w:rPr>
          <w:rFonts w:ascii="Times New Roman" w:hAnsi="Times New Roman"/>
          <w:b/>
          <w:bCs/>
          <w:sz w:val="24"/>
          <w:szCs w:val="24"/>
        </w:rPr>
        <w:t xml:space="preserve">ключові слова мовою оригіналу </w:t>
      </w:r>
      <w:r w:rsidRPr="008E6A06">
        <w:rPr>
          <w:rFonts w:ascii="Times New Roman" w:hAnsi="Times New Roman"/>
          <w:sz w:val="24"/>
          <w:szCs w:val="24"/>
        </w:rPr>
        <w:t xml:space="preserve">(кегль 13, курсив, </w:t>
      </w:r>
      <w:r w:rsidRPr="008E6A06">
        <w:rPr>
          <w:rFonts w:ascii="Times New Roman" w:hAnsi="Times New Roman"/>
          <w:b/>
          <w:i/>
          <w:sz w:val="24"/>
          <w:szCs w:val="24"/>
        </w:rPr>
        <w:t>800–1000 друкованих знаків,</w:t>
      </w:r>
      <w:r w:rsidRPr="008E6A06">
        <w:rPr>
          <w:rFonts w:ascii="Times New Roman" w:hAnsi="Times New Roman"/>
          <w:i/>
          <w:sz w:val="24"/>
          <w:szCs w:val="24"/>
        </w:rPr>
        <w:t xml:space="preserve"> </w:t>
      </w:r>
      <w:r w:rsidRPr="008E6A06">
        <w:rPr>
          <w:rFonts w:ascii="Times New Roman" w:hAnsi="Times New Roman"/>
          <w:sz w:val="24"/>
          <w:szCs w:val="24"/>
        </w:rPr>
        <w:t xml:space="preserve">5–7 ключових слів) і </w:t>
      </w:r>
      <w:r w:rsidRPr="008E6A06">
        <w:rPr>
          <w:rFonts w:ascii="Times New Roman" w:hAnsi="Times New Roman"/>
          <w:b/>
          <w:sz w:val="24"/>
          <w:szCs w:val="24"/>
        </w:rPr>
        <w:t>англійською мовою</w:t>
      </w:r>
      <w:r w:rsidRPr="008E6A06">
        <w:rPr>
          <w:rFonts w:ascii="Times New Roman" w:hAnsi="Times New Roman"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eastAsia="uk-UA"/>
        </w:rPr>
        <w:t>(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uk-UA"/>
        </w:rPr>
        <w:t>від 1 800 до 2000 друкованих знаків, з ключовими словами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eastAsia="uk-UA"/>
        </w:rPr>
        <w:t>)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. 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>Анотації мають містити таку інформацію</w:t>
      </w:r>
      <w:r w:rsidRPr="008E6A06">
        <w:rPr>
          <w:rFonts w:ascii="Times New Roman" w:hAnsi="Times New Roman"/>
          <w:sz w:val="24"/>
          <w:szCs w:val="24"/>
          <w:lang w:eastAsia="uk-UA"/>
        </w:rPr>
        <w:t>: значущість теми і мета дослідження; методи (лише за умови, якщо використовується оригінальна методологія, а не традиційний методологічний інструментарій), особливості наукового пошуку і новизна дослідження, вагомість отриманих  результатів – висновки .</w:t>
      </w:r>
    </w:p>
    <w:p w14:paraId="04AB439F" w14:textId="2C23A9F6" w:rsidR="00223C6C" w:rsidRPr="008E6A06" w:rsidRDefault="00E30262" w:rsidP="006C44B4">
      <w:pPr>
        <w:widowControl w:val="0"/>
        <w:shd w:val="clear" w:color="auto" w:fill="FFFFFF"/>
        <w:tabs>
          <w:tab w:val="left" w:pos="-4253"/>
          <w:tab w:val="left" w:pos="10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Відповідно до </w:t>
      </w:r>
      <w:r w:rsidRPr="008E6A06">
        <w:rPr>
          <w:rFonts w:ascii="Times New Roman" w:hAnsi="Times New Roman"/>
          <w:sz w:val="24"/>
          <w:szCs w:val="24"/>
        </w:rPr>
        <w:t>пункту 3 Постанови Президії ВАК України від 15.01.2003 №7 05/1 стаття повинна мати таку структуру: 1) </w:t>
      </w:r>
      <w:r w:rsidRPr="008E6A06">
        <w:rPr>
          <w:rFonts w:ascii="Times New Roman" w:hAnsi="Times New Roman"/>
          <w:sz w:val="24"/>
          <w:szCs w:val="24"/>
          <w:lang w:eastAsia="uk-UA"/>
        </w:rPr>
        <w:t>постановка питання у загальному вигляді та його зв’язок із науковими чи практичними завданнями; 2) аналіз останніх досліджень і публікацій; 3) формулювання мети і завдань; 4) виклад основного матеріалу; 5) висновки і перспективи подальших розвідок</w:t>
      </w:r>
      <w:r w:rsidR="00223C6C" w:rsidRPr="008E6A06">
        <w:rPr>
          <w:rFonts w:ascii="Times New Roman" w:hAnsi="Times New Roman"/>
          <w:sz w:val="24"/>
          <w:szCs w:val="24"/>
          <w:lang w:eastAsia="uk-UA"/>
        </w:rPr>
        <w:t xml:space="preserve">; 6) подяки окремим особам (інституціям) за допомогу у підготовці тексту </w:t>
      </w:r>
      <w:r w:rsidR="00A83149" w:rsidRPr="008E6A06">
        <w:rPr>
          <w:rFonts w:ascii="Times New Roman" w:hAnsi="Times New Roman"/>
          <w:sz w:val="24"/>
          <w:szCs w:val="24"/>
          <w:lang w:eastAsia="uk-UA"/>
        </w:rPr>
        <w:t xml:space="preserve">– за необхідністю; 7) </w:t>
      </w:r>
      <w:r w:rsidR="009F594E" w:rsidRPr="008E6A06">
        <w:rPr>
          <w:rFonts w:ascii="Times New Roman" w:hAnsi="Times New Roman"/>
          <w:sz w:val="24"/>
          <w:szCs w:val="24"/>
          <w:lang w:eastAsia="uk-UA"/>
        </w:rPr>
        <w:t>джерела фінансування (</w:t>
      </w:r>
      <w:r w:rsidR="00A83149" w:rsidRPr="008E6A06">
        <w:rPr>
          <w:rFonts w:ascii="Times New Roman" w:hAnsi="Times New Roman"/>
          <w:sz w:val="24"/>
          <w:szCs w:val="24"/>
          <w:lang w:eastAsia="uk-UA"/>
        </w:rPr>
        <w:t>якщо стаття виконується за грантовою програмою або за сприянням установи (інституції</w:t>
      </w:r>
      <w:r w:rsidR="00E52C9C" w:rsidRPr="008E6A06">
        <w:rPr>
          <w:rFonts w:ascii="Times New Roman" w:hAnsi="Times New Roman"/>
          <w:sz w:val="24"/>
          <w:szCs w:val="24"/>
          <w:lang w:eastAsia="uk-UA"/>
        </w:rPr>
        <w:t>)</w:t>
      </w:r>
      <w:r w:rsidR="00A83149" w:rsidRPr="008E6A06">
        <w:rPr>
          <w:rFonts w:ascii="Times New Roman" w:hAnsi="Times New Roman"/>
          <w:sz w:val="24"/>
          <w:szCs w:val="24"/>
          <w:lang w:eastAsia="uk-UA"/>
        </w:rPr>
        <w:t>.</w:t>
      </w:r>
    </w:p>
    <w:p w14:paraId="3B7CD8EC" w14:textId="369EC9AA" w:rsidR="00E30262" w:rsidRPr="008E6A06" w:rsidRDefault="00E30262" w:rsidP="006C44B4">
      <w:pPr>
        <w:widowControl w:val="0"/>
        <w:shd w:val="clear" w:color="auto" w:fill="FFFFFF"/>
        <w:tabs>
          <w:tab w:val="left" w:pos="-4253"/>
          <w:tab w:val="left" w:pos="10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Однією з ключових вимог статті є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новизна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. </w:t>
      </w:r>
    </w:p>
    <w:p w14:paraId="4D49EF29" w14:textId="6FF8CB5E" w:rsidR="00223C6C" w:rsidRPr="008E6A06" w:rsidRDefault="00223C6C" w:rsidP="00223C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За умови використання авторами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інструментів штучного інтелекту (AI) – 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ChatGPT</w:t>
      </w:r>
      <w:proofErr w:type="spellEnd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або 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Large</w:t>
      </w:r>
      <w:proofErr w:type="spellEnd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Language</w:t>
      </w:r>
      <w:proofErr w:type="spellEnd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Models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 – для написання рукопису, створення зображень чи графічних </w:t>
      </w:r>
      <w:r w:rsidRPr="008E6A06">
        <w:rPr>
          <w:rFonts w:ascii="Times New Roman" w:hAnsi="Times New Roman"/>
          <w:sz w:val="24"/>
          <w:szCs w:val="24"/>
          <w:lang w:eastAsia="uk-UA"/>
        </w:rPr>
        <w:lastRenderedPageBreak/>
        <w:t xml:space="preserve">елементів тексту або для збирання й аналізу даних,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необхідно у вступі (історіографічно-методологічній частині статті) обов’язкова зазначити, який інструмент штучного інтелекту використовувався та як саме.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 Відповідальність автора (авторів) поширюється і на частини статті, створені за допомогою інструментів штучного інтелекту.</w:t>
      </w:r>
    </w:p>
    <w:p w14:paraId="3F9AA23D" w14:textId="7B3EF47A" w:rsidR="00E30262" w:rsidRPr="008E6A06" w:rsidRDefault="00A83149" w:rsidP="00B3028B">
      <w:pPr>
        <w:widowControl w:val="0"/>
        <w:shd w:val="clear" w:color="auto" w:fill="FFFFFF"/>
        <w:tabs>
          <w:tab w:val="left" w:pos="-4253"/>
          <w:tab w:val="left" w:pos="10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Колектив редакції звертається з проханням до авторів </w:t>
      </w:r>
      <w:r w:rsidR="00E30262" w:rsidRPr="008E6A06">
        <w:rPr>
          <w:rFonts w:ascii="Times New Roman" w:hAnsi="Times New Roman"/>
          <w:b/>
          <w:sz w:val="24"/>
          <w:szCs w:val="24"/>
          <w:lang w:eastAsia="uk-UA"/>
        </w:rPr>
        <w:t>використовувати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>, за можливості,</w:t>
      </w:r>
      <w:r w:rsidR="00E30262"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 в тексті статей 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покликання на </w:t>
      </w:r>
      <w:r w:rsidR="00E30262"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найновіші публікації, що мають </w:t>
      </w:r>
      <w:r w:rsidR="00E30262" w:rsidRPr="008E6A06">
        <w:rPr>
          <w:rFonts w:ascii="Times New Roman" w:hAnsi="Times New Roman"/>
          <w:b/>
          <w:sz w:val="24"/>
          <w:szCs w:val="24"/>
        </w:rPr>
        <w:t xml:space="preserve">ідентифікатор </w:t>
      </w:r>
      <w:r w:rsidR="00E30262" w:rsidRPr="008E6A06">
        <w:rPr>
          <w:rFonts w:ascii="Times New Roman" w:hAnsi="Times New Roman"/>
          <w:b/>
          <w:sz w:val="24"/>
          <w:szCs w:val="24"/>
          <w:lang w:val="en-US"/>
        </w:rPr>
        <w:t>DOI</w:t>
      </w:r>
      <w:r w:rsidR="00E30262" w:rsidRPr="008E6A06">
        <w:rPr>
          <w:rFonts w:ascii="Times New Roman" w:hAnsi="Times New Roman"/>
          <w:b/>
          <w:sz w:val="24"/>
          <w:szCs w:val="24"/>
        </w:rPr>
        <w:t xml:space="preserve"> та індексуються у бібліографічних базах </w:t>
      </w:r>
      <w:proofErr w:type="spellStart"/>
      <w:r w:rsidR="00E30262" w:rsidRPr="008E6A06">
        <w:rPr>
          <w:rFonts w:ascii="Times New Roman" w:hAnsi="Times New Roman"/>
          <w:b/>
          <w:bCs/>
          <w:sz w:val="24"/>
          <w:szCs w:val="24"/>
        </w:rPr>
        <w:t>Scopus</w:t>
      </w:r>
      <w:proofErr w:type="spellEnd"/>
      <w:r w:rsidR="00E30262" w:rsidRPr="008E6A06"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 w:rsidR="00E30262" w:rsidRPr="008E6A06">
        <w:rPr>
          <w:rFonts w:ascii="Times New Roman" w:hAnsi="Times New Roman"/>
          <w:b/>
          <w:bCs/>
          <w:sz w:val="24"/>
          <w:szCs w:val="24"/>
        </w:rPr>
        <w:t>Web</w:t>
      </w:r>
      <w:proofErr w:type="spellEnd"/>
      <w:r w:rsidR="00E30262" w:rsidRPr="008E6A0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30262" w:rsidRPr="008E6A06">
        <w:rPr>
          <w:rFonts w:ascii="Times New Roman" w:hAnsi="Times New Roman"/>
          <w:b/>
          <w:bCs/>
          <w:sz w:val="24"/>
          <w:szCs w:val="24"/>
        </w:rPr>
        <w:t>of</w:t>
      </w:r>
      <w:proofErr w:type="spellEnd"/>
      <w:r w:rsidR="00E30262" w:rsidRPr="008E6A0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30262" w:rsidRPr="008E6A06">
        <w:rPr>
          <w:rFonts w:ascii="Times New Roman" w:hAnsi="Times New Roman"/>
          <w:b/>
          <w:bCs/>
          <w:sz w:val="24"/>
          <w:szCs w:val="24"/>
        </w:rPr>
        <w:t>Science</w:t>
      </w:r>
      <w:proofErr w:type="spellEnd"/>
      <w:r w:rsidR="00E30262" w:rsidRPr="008E6A06">
        <w:rPr>
          <w:rFonts w:ascii="Times New Roman" w:hAnsi="Times New Roman"/>
          <w:b/>
          <w:bCs/>
          <w:sz w:val="24"/>
          <w:szCs w:val="24"/>
        </w:rPr>
        <w:t>.</w:t>
      </w:r>
    </w:p>
    <w:p w14:paraId="2A4EC319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</w:p>
    <w:p w14:paraId="2A9F4DC1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sz w:val="24"/>
          <w:szCs w:val="24"/>
          <w:lang w:eastAsia="uk-UA"/>
        </w:rPr>
        <w:t>Статті надсилаються:</w:t>
      </w:r>
    </w:p>
    <w:p w14:paraId="3C76BD61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>1. У текстовому редакторі Microsoft Word (розширення .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rtf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), шрифт – 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Times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New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Roman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, розмір шрифту – 14, міжрядковий інтервал – 1,5, вирівнювання тексту статті – по ширині, усі береги – </w:t>
      </w:r>
      <w:smartTag w:uri="urn:schemas-microsoft-com:office:smarttags" w:element="metricconverter">
        <w:smartTagPr>
          <w:attr w:name="ProductID" w:val="2 см"/>
        </w:smartTagPr>
        <w:r w:rsidRPr="008E6A06">
          <w:rPr>
            <w:rFonts w:ascii="Times New Roman" w:hAnsi="Times New Roman"/>
            <w:sz w:val="24"/>
            <w:szCs w:val="24"/>
            <w:lang w:eastAsia="uk-UA"/>
          </w:rPr>
          <w:t>2 см</w:t>
        </w:r>
      </w:smartTag>
      <w:r w:rsidRPr="008E6A06">
        <w:rPr>
          <w:rFonts w:ascii="Times New Roman" w:hAnsi="Times New Roman"/>
          <w:sz w:val="24"/>
          <w:szCs w:val="24"/>
          <w:lang w:eastAsia="uk-UA"/>
        </w:rPr>
        <w:t xml:space="preserve">. </w:t>
      </w:r>
    </w:p>
    <w:p w14:paraId="324C0B08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2. Для позначення сторічь (і в назві статті, і в тексті) варто використовувати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арабські цифри – 19ст., 21ст.</w:t>
      </w:r>
      <w:r w:rsidRPr="008E6A06">
        <w:rPr>
          <w:rFonts w:ascii="Times New Roman" w:hAnsi="Times New Roman"/>
          <w:sz w:val="24"/>
          <w:szCs w:val="24"/>
          <w:lang w:eastAsia="uk-UA"/>
        </w:rPr>
        <w:t>, тому що римські цифри некоректно сприймаються базами та пошуковими системами.</w:t>
      </w:r>
    </w:p>
    <w:p w14:paraId="2A4FEEC0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>3. Виділяти слова курсивом, напівжирним, змінювати, зменшувати чи збільшувати шрифт не можна. У тексті необхідно розрізняти дефіс «-» і тире «–». Підкреслення у тексті не допускаються. Таблиці та інші графічні зображення супроводжуються розміщенням назви (таблиці – справа над таблицею, рисунку – знизу). Сторінки статті не нумеруються. Фотографії та інші візуальні елементи (чорно-білі, з градаціями сірого кольору) розміщуються як у самому тексті статті, так і надсилаються окремо у вигляді самостійних файлів в одному з поширених форматів (TIFF, PCX, JPG, BMP, CDR). Допускається використання загальноприйнятих скорочень.</w:t>
      </w:r>
    </w:p>
    <w:p w14:paraId="5787021B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4. </w:t>
      </w:r>
      <w:r w:rsidRPr="008E6A06">
        <w:rPr>
          <w:rFonts w:ascii="Times New Roman" w:hAnsi="Times New Roman"/>
          <w:i/>
          <w:iCs/>
          <w:sz w:val="24"/>
          <w:szCs w:val="24"/>
          <w:lang w:eastAsia="uk-UA"/>
        </w:rPr>
        <w:t xml:space="preserve">Використання </w:t>
      </w:r>
      <w:r w:rsidRPr="008E6A06">
        <w:rPr>
          <w:rFonts w:ascii="Times New Roman" w:hAnsi="Times New Roman"/>
          <w:b/>
          <w:sz w:val="24"/>
          <w:szCs w:val="24"/>
          <w:lang w:eastAsia="uk-UA"/>
        </w:rPr>
        <w:t xml:space="preserve">персональних імен </w:t>
      </w:r>
      <w:r w:rsidRPr="008E6A06">
        <w:rPr>
          <w:rFonts w:ascii="Times New Roman" w:hAnsi="Times New Roman"/>
          <w:bCs/>
          <w:sz w:val="24"/>
          <w:szCs w:val="24"/>
          <w:lang w:eastAsia="uk-UA"/>
        </w:rPr>
        <w:t>у статті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: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за першою згадкою</w:t>
      </w:r>
      <w:r w:rsidRPr="008E6A06">
        <w:rPr>
          <w:rFonts w:ascii="Times New Roman" w:hAnsi="Times New Roman"/>
          <w:sz w:val="24"/>
          <w:szCs w:val="24"/>
          <w:lang w:eastAsia="uk-UA"/>
        </w:rPr>
        <w:t xml:space="preserve"> подаються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ім’я та прізвище особ</w:t>
      </w:r>
      <w:r w:rsidRPr="008E6A06">
        <w:rPr>
          <w:rFonts w:ascii="Times New Roman" w:hAnsi="Times New Roman"/>
          <w:sz w:val="24"/>
          <w:szCs w:val="24"/>
          <w:lang w:eastAsia="uk-UA"/>
        </w:rPr>
        <w:t>и (без по-батькові) повністю, у подальшому – ініціал імені та прізвище. У тексті як ініціали біля прізвищ (напр., В. 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Лавренов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), скорочення типу і т. п., і т. д., XX ст., назви населених пунктів, приміром, м. Чернівці, друкуються через нерозривний пробіл (одночасне натискання клавіш 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Сtrl+Shift+пробіл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 xml:space="preserve">). Скорочення на кшталт 80-ті, 2-го друкуються через нерозривний дефіс (одночасне натискання клавіш </w:t>
      </w:r>
      <w:proofErr w:type="spellStart"/>
      <w:r w:rsidRPr="008E6A06">
        <w:rPr>
          <w:rFonts w:ascii="Times New Roman" w:hAnsi="Times New Roman"/>
          <w:sz w:val="24"/>
          <w:szCs w:val="24"/>
          <w:lang w:eastAsia="uk-UA"/>
        </w:rPr>
        <w:t>Сtrl+Shift+дефіс</w:t>
      </w:r>
      <w:proofErr w:type="spellEnd"/>
      <w:r w:rsidRPr="008E6A06">
        <w:rPr>
          <w:rFonts w:ascii="Times New Roman" w:hAnsi="Times New Roman"/>
          <w:sz w:val="24"/>
          <w:szCs w:val="24"/>
          <w:lang w:eastAsia="uk-UA"/>
        </w:rPr>
        <w:t>).</w:t>
      </w:r>
    </w:p>
    <w:p w14:paraId="7168B526" w14:textId="77777777" w:rsidR="00E30262" w:rsidRPr="008E6A06" w:rsidRDefault="00E30262" w:rsidP="00E459DC">
      <w:pPr>
        <w:pStyle w:val="af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E6A06">
        <w:rPr>
          <w:rFonts w:ascii="Times New Roman" w:hAnsi="Times New Roman"/>
          <w:b/>
          <w:bCs/>
          <w:sz w:val="24"/>
          <w:szCs w:val="24"/>
          <w:lang w:val="uk-UA"/>
        </w:rPr>
        <w:t>5. Оформлення посилань і бібліографічного списку</w:t>
      </w:r>
    </w:p>
    <w:p w14:paraId="58FA6FDC" w14:textId="77777777" w:rsidR="00E30262" w:rsidRPr="008E6A06" w:rsidRDefault="00E30262" w:rsidP="00E459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На будь-які використані для дослідження тексти (історіографія, архівні та опубліковані документи, газетні публікації, електронний ресурс тощо) у самій статті подаються </w:t>
      </w:r>
      <w:r w:rsidRPr="008E6A06">
        <w:rPr>
          <w:rFonts w:ascii="Times New Roman" w:hAnsi="Times New Roman"/>
          <w:b/>
          <w:bCs/>
          <w:sz w:val="24"/>
          <w:szCs w:val="24"/>
          <w:u w:val="single"/>
        </w:rPr>
        <w:t>підрядкові автоматичні посилання</w:t>
      </w:r>
      <w:r w:rsidRPr="008E6A06">
        <w:rPr>
          <w:rFonts w:ascii="Times New Roman" w:hAnsi="Times New Roman"/>
          <w:b/>
          <w:bCs/>
          <w:sz w:val="24"/>
          <w:szCs w:val="24"/>
        </w:rPr>
        <w:t xml:space="preserve"> за ДСТУ 2015.</w:t>
      </w:r>
      <w:r w:rsidRPr="008E6A06">
        <w:rPr>
          <w:rFonts w:ascii="Times New Roman" w:hAnsi="Times New Roman"/>
          <w:sz w:val="24"/>
          <w:szCs w:val="24"/>
        </w:rPr>
        <w:t xml:space="preserve"> Загальний зразок оформлення: </w:t>
      </w:r>
      <w:hyperlink r:id="rId7" w:history="1">
        <w:r w:rsidRPr="008E6A06">
          <w:rPr>
            <w:rStyle w:val="a3"/>
            <w:rFonts w:ascii="Times New Roman" w:hAnsi="Times New Roman"/>
            <w:b/>
            <w:sz w:val="24"/>
            <w:szCs w:val="24"/>
            <w:u w:val="none"/>
          </w:rPr>
          <w:t>http://lib.znau.edu.ua/jirbis2/images/phocagallery/2017/Pryklady_DSTU_8302_2015.pdf</w:t>
        </w:r>
      </w:hyperlink>
      <w:r w:rsidRPr="008E6A06">
        <w:rPr>
          <w:rFonts w:ascii="Times New Roman" w:hAnsi="Times New Roman"/>
          <w:b/>
          <w:sz w:val="24"/>
          <w:szCs w:val="24"/>
        </w:rPr>
        <w:t>.</w:t>
      </w:r>
    </w:p>
    <w:p w14:paraId="1AA22AE8" w14:textId="77777777" w:rsidR="00E30262" w:rsidRPr="008E6A06" w:rsidRDefault="00E30262" w:rsidP="0082113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E6A06">
        <w:rPr>
          <w:rFonts w:ascii="Times New Roman" w:hAnsi="Times New Roman"/>
          <w:sz w:val="24"/>
          <w:szCs w:val="24"/>
          <w:lang w:val="uk-UA"/>
        </w:rPr>
        <w:t xml:space="preserve">Посилання на </w:t>
      </w:r>
      <w:r w:rsidRPr="008E6A06">
        <w:rPr>
          <w:rFonts w:ascii="Times New Roman" w:hAnsi="Times New Roman"/>
          <w:i/>
          <w:iCs/>
          <w:sz w:val="24"/>
          <w:szCs w:val="24"/>
          <w:lang w:val="uk-UA"/>
        </w:rPr>
        <w:t>архівний документ</w:t>
      </w:r>
      <w:r w:rsidRPr="008E6A06">
        <w:rPr>
          <w:rFonts w:ascii="Times New Roman" w:hAnsi="Times New Roman"/>
          <w:sz w:val="24"/>
          <w:szCs w:val="24"/>
          <w:lang w:val="uk-UA"/>
        </w:rPr>
        <w:t xml:space="preserve"> подається обов’язково із зазначенням справи, звідки він взятий (із вказівкою повних вихідних даних).</w:t>
      </w:r>
    </w:p>
    <w:p w14:paraId="5A54D3E8" w14:textId="77777777" w:rsidR="00E30262" w:rsidRPr="008E6A06" w:rsidRDefault="00E30262" w:rsidP="0082113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E6A06">
        <w:rPr>
          <w:rFonts w:ascii="Times New Roman" w:hAnsi="Times New Roman"/>
          <w:b/>
          <w:sz w:val="24"/>
          <w:szCs w:val="24"/>
          <w:lang w:val="uk-UA"/>
        </w:rPr>
        <w:t>Наприклад:</w:t>
      </w:r>
      <w:r w:rsidRPr="008E6A0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3524C05" w14:textId="77777777" w:rsidR="00E30262" w:rsidRPr="008E6A06" w:rsidRDefault="00E30262" w:rsidP="005B2D21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Інститут рукопису Національної бібліотеки ім. В, І. Вернадського (далі – ІР НБУВ). Ф.  І. Од. </w:t>
      </w:r>
      <w:proofErr w:type="spellStart"/>
      <w:r w:rsidRPr="008E6A06">
        <w:rPr>
          <w:rFonts w:ascii="Times New Roman" w:hAnsi="Times New Roman"/>
          <w:iCs/>
          <w:sz w:val="24"/>
          <w:szCs w:val="24"/>
          <w:lang w:val="uk-UA"/>
        </w:rPr>
        <w:t>зб</w:t>
      </w:r>
      <w:proofErr w:type="spellEnd"/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. 6946. Проект Д. В. К. 2 </w:t>
      </w:r>
      <w:proofErr w:type="spellStart"/>
      <w:r w:rsidRPr="008E6A06">
        <w:rPr>
          <w:rFonts w:ascii="Times New Roman" w:hAnsi="Times New Roman"/>
          <w:iCs/>
          <w:sz w:val="24"/>
          <w:szCs w:val="24"/>
          <w:lang w:val="uk-UA"/>
        </w:rPr>
        <w:t>арк</w:t>
      </w:r>
      <w:proofErr w:type="spellEnd"/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</w:p>
    <w:p w14:paraId="073AFC0A" w14:textId="77777777" w:rsidR="00E30262" w:rsidRPr="008E6A06" w:rsidRDefault="00E30262" w:rsidP="005B2D21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ІР НБУВ. Ф. І. Од. </w:t>
      </w:r>
      <w:proofErr w:type="spellStart"/>
      <w:r w:rsidRPr="008E6A06">
        <w:rPr>
          <w:rFonts w:ascii="Times New Roman" w:hAnsi="Times New Roman"/>
          <w:iCs/>
          <w:sz w:val="24"/>
          <w:szCs w:val="24"/>
          <w:lang w:val="uk-UA"/>
        </w:rPr>
        <w:t>зб</w:t>
      </w:r>
      <w:proofErr w:type="spellEnd"/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smartTag w:uri="urn:schemas-microsoft-com:office:smarttags" w:element="metricconverter">
        <w:smartTagPr>
          <w:attr w:name="ProductID" w:val="48721. М"/>
        </w:smartTagPr>
        <w:r w:rsidRPr="008E6A06">
          <w:rPr>
            <w:rFonts w:ascii="Times New Roman" w:hAnsi="Times New Roman"/>
            <w:iCs/>
            <w:sz w:val="24"/>
            <w:szCs w:val="24"/>
            <w:lang w:val="uk-UA"/>
          </w:rPr>
          <w:t>48721. М</w:t>
        </w:r>
      </w:smartTag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. В. Перетц – П. Г. Житецькому, 23 грудня 1902 р. </w:t>
      </w:r>
      <w:proofErr w:type="spellStart"/>
      <w:r w:rsidRPr="008E6A06">
        <w:rPr>
          <w:rFonts w:ascii="Times New Roman" w:hAnsi="Times New Roman"/>
          <w:iCs/>
          <w:sz w:val="24"/>
          <w:szCs w:val="24"/>
          <w:lang w:val="uk-UA"/>
        </w:rPr>
        <w:t>Арк</w:t>
      </w:r>
      <w:proofErr w:type="spellEnd"/>
      <w:r w:rsidRPr="008E6A06">
        <w:rPr>
          <w:rFonts w:ascii="Times New Roman" w:hAnsi="Times New Roman"/>
          <w:iCs/>
          <w:sz w:val="24"/>
          <w:szCs w:val="24"/>
          <w:lang w:val="uk-UA"/>
        </w:rPr>
        <w:t xml:space="preserve">. 2 зв. </w:t>
      </w:r>
    </w:p>
    <w:p w14:paraId="7CE3C327" w14:textId="4A90A52D" w:rsidR="00E30262" w:rsidRPr="008E6A06" w:rsidRDefault="00E30262" w:rsidP="00A10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Бібліографія, використана у статті, подається після тексту у формі </w:t>
      </w:r>
      <w:proofErr w:type="spellStart"/>
      <w:r w:rsidRPr="008E6A06">
        <w:rPr>
          <w:rFonts w:ascii="Times New Roman" w:hAnsi="Times New Roman"/>
          <w:sz w:val="24"/>
          <w:szCs w:val="24"/>
        </w:rPr>
        <w:t>References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sz w:val="24"/>
          <w:szCs w:val="24"/>
        </w:rPr>
        <w:t>без нумерації,</w:t>
      </w:r>
      <w:r w:rsidRPr="008E6A06">
        <w:rPr>
          <w:rFonts w:ascii="Times New Roman" w:hAnsi="Times New Roman"/>
          <w:sz w:val="24"/>
          <w:szCs w:val="24"/>
        </w:rPr>
        <w:t xml:space="preserve"> за </w:t>
      </w:r>
      <w:r w:rsidRPr="008E6A06">
        <w:rPr>
          <w:rFonts w:ascii="Times New Roman" w:hAnsi="Times New Roman"/>
          <w:b/>
          <w:bCs/>
          <w:sz w:val="24"/>
          <w:szCs w:val="24"/>
        </w:rPr>
        <w:t>латинською абеткою</w:t>
      </w:r>
      <w:r w:rsidRPr="008E6A06">
        <w:rPr>
          <w:rFonts w:ascii="Times New Roman" w:hAnsi="Times New Roman"/>
          <w:sz w:val="24"/>
          <w:szCs w:val="24"/>
        </w:rPr>
        <w:t xml:space="preserve"> відповідно до міжнародного стандарту з використанням стилю </w:t>
      </w:r>
      <w:r w:rsidRPr="008E6A06">
        <w:rPr>
          <w:rFonts w:ascii="Times New Roman" w:hAnsi="Times New Roman"/>
          <w:b/>
          <w:sz w:val="24"/>
          <w:szCs w:val="24"/>
        </w:rPr>
        <w:t>APA</w:t>
      </w:r>
      <w:r w:rsidR="00E33FBB" w:rsidRPr="008E6A06">
        <w:rPr>
          <w:rFonts w:ascii="Times New Roman" w:hAnsi="Times New Roman"/>
          <w:b/>
          <w:sz w:val="24"/>
          <w:szCs w:val="24"/>
        </w:rPr>
        <w:t>, 7 редакція</w:t>
      </w:r>
      <w:r w:rsidRPr="008E6A0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American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Psychological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Association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 xml:space="preserve"> (APA)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Style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>).</w:t>
      </w:r>
      <w:r w:rsidRPr="008E6A06">
        <w:rPr>
          <w:rFonts w:ascii="Times New Roman" w:hAnsi="Times New Roman"/>
          <w:sz w:val="24"/>
          <w:szCs w:val="24"/>
        </w:rPr>
        <w:t xml:space="preserve"> </w:t>
      </w:r>
      <w:r w:rsidR="00E33FBB" w:rsidRPr="008E6A06">
        <w:rPr>
          <w:rFonts w:ascii="Times New Roman" w:hAnsi="Times New Roman"/>
          <w:sz w:val="24"/>
          <w:szCs w:val="24"/>
        </w:rPr>
        <w:t xml:space="preserve">Якщо в </w:t>
      </w:r>
      <w:proofErr w:type="spellStart"/>
      <w:r w:rsidRPr="008E6A06">
        <w:rPr>
          <w:rFonts w:ascii="Times New Roman" w:hAnsi="Times New Roman"/>
          <w:sz w:val="24"/>
          <w:szCs w:val="24"/>
        </w:rPr>
        <w:t>References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bCs/>
          <w:sz w:val="24"/>
          <w:szCs w:val="24"/>
        </w:rPr>
        <w:t xml:space="preserve">виносяться </w:t>
      </w:r>
      <w:r w:rsidRPr="008E6A06">
        <w:rPr>
          <w:rFonts w:ascii="Times New Roman" w:hAnsi="Times New Roman"/>
          <w:sz w:val="24"/>
          <w:szCs w:val="24"/>
        </w:rPr>
        <w:t xml:space="preserve">лише тексти, які мають автора (упорядника, головного редактора), </w:t>
      </w:r>
      <w:r w:rsidRPr="008E6A06">
        <w:rPr>
          <w:rFonts w:ascii="Times New Roman" w:hAnsi="Times New Roman"/>
          <w:b/>
          <w:bCs/>
          <w:sz w:val="24"/>
          <w:szCs w:val="24"/>
        </w:rPr>
        <w:t>не виносяться</w:t>
      </w:r>
      <w:r w:rsidRPr="008E6A06">
        <w:rPr>
          <w:rFonts w:ascii="Times New Roman" w:hAnsi="Times New Roman"/>
          <w:sz w:val="24"/>
          <w:szCs w:val="24"/>
        </w:rPr>
        <w:t xml:space="preserve"> архівні документи, збірки опублікованих архівів без вказівки на упорядника, газетні публікації з архівних фондів. </w:t>
      </w:r>
    </w:p>
    <w:p w14:paraId="48C2B6DB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Праці латиницею подаються в оригінальній формі, кириличні видання наводяться у транслітерації. Для транслітерації використовуються лише </w:t>
      </w:r>
      <w:r w:rsidRPr="008E6A06">
        <w:rPr>
          <w:rFonts w:ascii="Times New Roman" w:hAnsi="Times New Roman"/>
          <w:i/>
          <w:iCs/>
          <w:sz w:val="24"/>
          <w:szCs w:val="24"/>
        </w:rPr>
        <w:t>рекомендовані системи:</w:t>
      </w:r>
    </w:p>
    <w:p w14:paraId="70EDB850" w14:textId="77777777" w:rsidR="00E30262" w:rsidRPr="008E6A06" w:rsidRDefault="00E30262" w:rsidP="00937A9F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8E6A06">
        <w:rPr>
          <w:rStyle w:val="a7"/>
          <w:lang w:val="uk-UA"/>
        </w:rPr>
        <w:t xml:space="preserve">для </w:t>
      </w:r>
      <w:proofErr w:type="spellStart"/>
      <w:r w:rsidRPr="008E6A06">
        <w:rPr>
          <w:rStyle w:val="a7"/>
          <w:lang w:val="uk-UA"/>
        </w:rPr>
        <w:t>украіномовних</w:t>
      </w:r>
      <w:proofErr w:type="spellEnd"/>
      <w:r w:rsidRPr="008E6A06">
        <w:rPr>
          <w:rStyle w:val="a7"/>
          <w:lang w:val="uk-UA"/>
        </w:rPr>
        <w:t xml:space="preserve"> текстів</w:t>
      </w:r>
      <w:r w:rsidRPr="008E6A06">
        <w:t xml:space="preserve"> </w:t>
      </w:r>
      <w:r w:rsidRPr="008E6A06">
        <w:rPr>
          <w:lang w:val="uk-UA"/>
        </w:rPr>
        <w:t xml:space="preserve">– </w:t>
      </w:r>
      <w:hyperlink r:id="rId8" w:history="1">
        <w:r w:rsidRPr="008E6A06">
          <w:rPr>
            <w:rStyle w:val="a3"/>
            <w:u w:val="none"/>
          </w:rPr>
          <w:t>http://www.slovnyk.ua/translit.php</w:t>
        </w:r>
      </w:hyperlink>
      <w:r w:rsidRPr="008E6A06">
        <w:t xml:space="preserve"> (</w:t>
      </w:r>
      <w:r w:rsidRPr="008E6A06">
        <w:rPr>
          <w:lang w:val="uk-UA"/>
        </w:rPr>
        <w:t>вкладка «офіційна» («</w:t>
      </w:r>
      <w:proofErr w:type="spellStart"/>
      <w:r w:rsidRPr="008E6A06">
        <w:t>паспортна</w:t>
      </w:r>
      <w:proofErr w:type="spellEnd"/>
      <w:r w:rsidRPr="008E6A06">
        <w:rPr>
          <w:lang w:val="uk-UA"/>
        </w:rPr>
        <w:t>»)</w:t>
      </w:r>
      <w:r w:rsidRPr="008E6A06">
        <w:t>)</w:t>
      </w:r>
      <w:r w:rsidRPr="008E6A06">
        <w:rPr>
          <w:lang w:val="uk-UA"/>
        </w:rPr>
        <w:t>;</w:t>
      </w:r>
      <w:r w:rsidRPr="008E6A06">
        <w:t xml:space="preserve"> </w:t>
      </w:r>
    </w:p>
    <w:p w14:paraId="6AC4BD36" w14:textId="77777777" w:rsidR="00E30262" w:rsidRPr="008E6A06" w:rsidRDefault="00E30262" w:rsidP="00937A9F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8E6A06">
        <w:lastRenderedPageBreak/>
        <w:t xml:space="preserve"> </w:t>
      </w:r>
      <w:r w:rsidRPr="008E6A06">
        <w:rPr>
          <w:rStyle w:val="a7"/>
          <w:lang w:val="uk-UA"/>
        </w:rPr>
        <w:t xml:space="preserve">для російськомовних текстів – </w:t>
      </w:r>
      <w:hyperlink r:id="rId9" w:history="1">
        <w:r w:rsidRPr="008E6A06">
          <w:rPr>
            <w:rStyle w:val="a3"/>
          </w:rPr>
          <w:t>https://translit.net/ru/zagranpasport/</w:t>
        </w:r>
      </w:hyperlink>
      <w:r w:rsidRPr="008E6A06">
        <w:t xml:space="preserve"> (стандарт </w:t>
      </w:r>
      <w:r w:rsidRPr="008E6A06">
        <w:rPr>
          <w:lang w:val="uk-UA"/>
        </w:rPr>
        <w:t>–</w:t>
      </w:r>
      <w:r w:rsidRPr="008E6A06">
        <w:t xml:space="preserve"> загранпаспорт).</w:t>
      </w:r>
    </w:p>
    <w:p w14:paraId="189BAD0B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6A06">
        <w:rPr>
          <w:rFonts w:ascii="Times New Roman" w:hAnsi="Times New Roman"/>
          <w:sz w:val="24"/>
          <w:szCs w:val="24"/>
        </w:rPr>
        <w:t>Можна уточнити транслітерацію імені та прізвища автора за</w:t>
      </w:r>
      <w:r w:rsidRPr="008E6A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Google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Sholar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</w:rPr>
        <w:t xml:space="preserve">чи 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ORCID</w:t>
      </w:r>
      <w:r w:rsidRPr="008E6A06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8E6A06">
        <w:rPr>
          <w:rFonts w:ascii="Times New Roman" w:hAnsi="Times New Roman"/>
          <w:i/>
          <w:iCs/>
          <w:sz w:val="24"/>
          <w:szCs w:val="24"/>
        </w:rPr>
        <w:t xml:space="preserve"> Ці процедури необхідні для розпізнавання автора системами цитування.</w:t>
      </w:r>
      <w:r w:rsidRPr="008E6A06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</w:p>
    <w:p w14:paraId="274A2C2E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b/>
          <w:sz w:val="24"/>
          <w:szCs w:val="24"/>
        </w:rPr>
        <w:t xml:space="preserve">Якщо текст має в друкованому вигляді англійський варіант назви, або якщо журнал чи книга, до складу яких входить текст, мають англомовний варіант назви, то в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 xml:space="preserve"> виносяться лише англійські варіанти назви. Якщо англійського варіанту в оригіналі немає, то подається транслітерована назва. </w:t>
      </w:r>
    </w:p>
    <w:p w14:paraId="48D30744" w14:textId="23CCFE01" w:rsidR="00E33FBB" w:rsidRPr="008E6A06" w:rsidRDefault="00E33FBB" w:rsidP="003844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b/>
          <w:sz w:val="24"/>
          <w:szCs w:val="24"/>
        </w:rPr>
        <w:t>Звертаємо увагу на:</w:t>
      </w:r>
    </w:p>
    <w:p w14:paraId="4E92753D" w14:textId="61D4834B" w:rsidR="00E33FBB" w:rsidRPr="008E6A06" w:rsidRDefault="00E33FBB" w:rsidP="009F3BA3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 w:rsidRPr="008E6A06">
        <w:rPr>
          <w:rFonts w:ascii="Times New Roman" w:hAnsi="Times New Roman"/>
          <w:bCs/>
          <w:sz w:val="24"/>
          <w:szCs w:val="24"/>
        </w:rPr>
        <w:t>Вказувати мову видання потрібно лише в описах кириличних текстів: [</w:t>
      </w:r>
      <w:r w:rsidRPr="008E6A06">
        <w:rPr>
          <w:rFonts w:ascii="Times New Roman" w:hAnsi="Times New Roman"/>
          <w:bCs/>
          <w:sz w:val="24"/>
          <w:szCs w:val="24"/>
          <w:lang w:val="en-US"/>
        </w:rPr>
        <w:t>in</w:t>
      </w:r>
      <w:r w:rsidRPr="008E6A06">
        <w:rPr>
          <w:rFonts w:ascii="Times New Roman" w:hAnsi="Times New Roman"/>
          <w:bCs/>
          <w:sz w:val="24"/>
          <w:szCs w:val="24"/>
        </w:rPr>
        <w:t xml:space="preserve"> </w:t>
      </w:r>
      <w:r w:rsidRPr="008E6A06">
        <w:rPr>
          <w:rFonts w:ascii="Times New Roman" w:hAnsi="Times New Roman"/>
          <w:bCs/>
          <w:sz w:val="24"/>
          <w:szCs w:val="24"/>
          <w:lang w:val="en-US"/>
        </w:rPr>
        <w:t>Ukrainian</w:t>
      </w:r>
      <w:r w:rsidRPr="008E6A06">
        <w:rPr>
          <w:rFonts w:ascii="Times New Roman" w:hAnsi="Times New Roman"/>
          <w:bCs/>
          <w:sz w:val="24"/>
          <w:szCs w:val="24"/>
        </w:rPr>
        <w:t>], [</w:t>
      </w:r>
      <w:r w:rsidRPr="008E6A06">
        <w:rPr>
          <w:rFonts w:ascii="Times New Roman" w:hAnsi="Times New Roman"/>
          <w:bCs/>
          <w:sz w:val="24"/>
          <w:szCs w:val="24"/>
          <w:lang w:val="en-US"/>
        </w:rPr>
        <w:t>in</w:t>
      </w:r>
      <w:r w:rsidRPr="008E6A06">
        <w:rPr>
          <w:rFonts w:ascii="Times New Roman" w:hAnsi="Times New Roman"/>
          <w:bCs/>
          <w:sz w:val="24"/>
          <w:szCs w:val="24"/>
        </w:rPr>
        <w:t xml:space="preserve"> </w:t>
      </w:r>
      <w:r w:rsidRPr="008E6A06">
        <w:rPr>
          <w:rFonts w:ascii="Times New Roman" w:hAnsi="Times New Roman"/>
          <w:bCs/>
          <w:sz w:val="24"/>
          <w:szCs w:val="24"/>
          <w:lang w:val="en-US"/>
        </w:rPr>
        <w:t>Russian</w:t>
      </w:r>
      <w:r w:rsidRPr="008E6A06">
        <w:rPr>
          <w:rFonts w:ascii="Times New Roman" w:hAnsi="Times New Roman"/>
          <w:bCs/>
          <w:sz w:val="24"/>
          <w:szCs w:val="24"/>
        </w:rPr>
        <w:t>]</w:t>
      </w:r>
      <w:r w:rsidRPr="008E6A06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4627993E" w14:textId="316CDA2A" w:rsidR="00E33FBB" w:rsidRPr="008E6A06" w:rsidRDefault="00E33FBB" w:rsidP="009F3BA3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 w:rsidRPr="008E6A06">
        <w:rPr>
          <w:rFonts w:ascii="Times New Roman" w:hAnsi="Times New Roman"/>
          <w:bCs/>
          <w:sz w:val="24"/>
          <w:szCs w:val="24"/>
        </w:rPr>
        <w:t>В описі монографій (збірників текстів) латиницею місто, де вийшла книга, вказувати непотрібно, лише видавництво, в кириличних – вказувати об</w:t>
      </w:r>
      <w:r w:rsidR="009F3BA3" w:rsidRPr="008E6A06">
        <w:rPr>
          <w:rFonts w:ascii="Times New Roman" w:hAnsi="Times New Roman"/>
          <w:bCs/>
          <w:sz w:val="24"/>
          <w:szCs w:val="24"/>
        </w:rPr>
        <w:t>и</w:t>
      </w:r>
      <w:r w:rsidRPr="008E6A06">
        <w:rPr>
          <w:rFonts w:ascii="Times New Roman" w:hAnsi="Times New Roman"/>
          <w:bCs/>
          <w:sz w:val="24"/>
          <w:szCs w:val="24"/>
        </w:rPr>
        <w:t>дві позиції.</w:t>
      </w:r>
    </w:p>
    <w:p w14:paraId="5E8FC371" w14:textId="1EFB3FEA" w:rsidR="009F3BA3" w:rsidRPr="008E6A06" w:rsidRDefault="009F3BA3" w:rsidP="009F3B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E6A06">
        <w:rPr>
          <w:rFonts w:ascii="Times New Roman" w:hAnsi="Times New Roman"/>
          <w:b/>
          <w:sz w:val="24"/>
          <w:szCs w:val="24"/>
        </w:rPr>
        <w:t xml:space="preserve">Для оформлення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8E6A06">
        <w:rPr>
          <w:rFonts w:ascii="Times New Roman" w:hAnsi="Times New Roman"/>
          <w:b/>
          <w:sz w:val="24"/>
          <w:szCs w:val="24"/>
        </w:rPr>
        <w:t xml:space="preserve"> редакція рекомендує користуватися генераторами покликань: </w:t>
      </w:r>
      <w:hyperlink r:id="rId10" w:history="1">
        <w:r w:rsidRPr="008E6A06"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https://vak.in.ua/</w:t>
        </w:r>
      </w:hyperlink>
      <w:r w:rsidRPr="008E6A06">
        <w:rPr>
          <w:rFonts w:ascii="Times New Roman" w:hAnsi="Times New Roman"/>
          <w:b/>
          <w:sz w:val="24"/>
          <w:szCs w:val="24"/>
        </w:rPr>
        <w:t xml:space="preserve">; </w:t>
      </w:r>
      <w:hyperlink r:id="rId11" w:history="1">
        <w:r w:rsidRPr="008E6A06">
          <w:rPr>
            <w:rStyle w:val="a3"/>
            <w:rFonts w:ascii="Times New Roman" w:hAnsi="Times New Roman"/>
            <w:b/>
            <w:sz w:val="24"/>
            <w:szCs w:val="24"/>
            <w:lang w:val="ru-RU"/>
          </w:rPr>
          <w:t>https://www.citemaker.com/</w:t>
        </w:r>
      </w:hyperlink>
      <w:r w:rsidRPr="008E6A06">
        <w:rPr>
          <w:rFonts w:ascii="Times New Roman" w:hAnsi="Times New Roman"/>
          <w:b/>
          <w:sz w:val="24"/>
          <w:szCs w:val="24"/>
        </w:rPr>
        <w:t>.</w:t>
      </w:r>
    </w:p>
    <w:p w14:paraId="638DA87E" w14:textId="17206BF5" w:rsidR="00E30262" w:rsidRPr="008E6A06" w:rsidRDefault="00E30262" w:rsidP="009F3B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b/>
          <w:sz w:val="24"/>
          <w:szCs w:val="24"/>
        </w:rPr>
        <w:t xml:space="preserve">В оформленні </w:t>
      </w:r>
      <w:proofErr w:type="spellStart"/>
      <w:r w:rsidRPr="008E6A06">
        <w:rPr>
          <w:rFonts w:ascii="Times New Roman" w:hAnsi="Times New Roman"/>
          <w:b/>
          <w:sz w:val="24"/>
          <w:szCs w:val="24"/>
        </w:rPr>
        <w:t>References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sz w:val="24"/>
          <w:szCs w:val="24"/>
        </w:rPr>
        <w:t xml:space="preserve">необхідно проставляти ідентифікатор </w:t>
      </w:r>
      <w:r w:rsidRPr="008E6A06">
        <w:rPr>
          <w:rFonts w:ascii="Times New Roman" w:hAnsi="Times New Roman"/>
          <w:b/>
          <w:sz w:val="24"/>
          <w:szCs w:val="24"/>
          <w:lang w:val="en-US"/>
        </w:rPr>
        <w:t>DOI</w:t>
      </w:r>
      <w:r w:rsidRPr="008E6A06">
        <w:rPr>
          <w:rFonts w:ascii="Times New Roman" w:hAnsi="Times New Roman"/>
          <w:b/>
          <w:sz w:val="24"/>
          <w:szCs w:val="24"/>
        </w:rPr>
        <w:t xml:space="preserve"> у тих публікаціях, що його мають.</w:t>
      </w:r>
    </w:p>
    <w:p w14:paraId="4C85C410" w14:textId="77777777" w:rsidR="00E30262" w:rsidRPr="008E6A06" w:rsidRDefault="00E30262" w:rsidP="009F3B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i/>
          <w:iCs/>
          <w:sz w:val="24"/>
          <w:szCs w:val="24"/>
        </w:rPr>
        <w:t>За першого підрядкового посилання</w:t>
      </w:r>
      <w:r w:rsidRPr="008E6A06">
        <w:rPr>
          <w:rFonts w:ascii="Times New Roman" w:hAnsi="Times New Roman"/>
          <w:sz w:val="24"/>
          <w:szCs w:val="24"/>
        </w:rPr>
        <w:t xml:space="preserve"> на історіографічний текст його бібліографічний опис подається повністю:</w:t>
      </w:r>
    </w:p>
    <w:p w14:paraId="42BF6EEE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6A06">
        <w:rPr>
          <w:rFonts w:ascii="Times New Roman" w:hAnsi="Times New Roman"/>
          <w:sz w:val="24"/>
          <w:szCs w:val="24"/>
        </w:rPr>
        <w:t>Водотика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Т. Типологія міст Наддніпрянської України в контексті формування культури підприємництва в другій половині ХІХ – на початку ХХ ст. Регіональна історія України. 2014. </w:t>
      </w:r>
      <w:proofErr w:type="spellStart"/>
      <w:r w:rsidRPr="008E6A06">
        <w:rPr>
          <w:rFonts w:ascii="Times New Roman" w:hAnsi="Times New Roman"/>
          <w:sz w:val="24"/>
          <w:szCs w:val="24"/>
        </w:rPr>
        <w:t>Вип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. 8. С. 156. </w:t>
      </w:r>
    </w:p>
    <w:p w14:paraId="450F877D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i/>
          <w:iCs/>
          <w:sz w:val="24"/>
          <w:szCs w:val="24"/>
        </w:rPr>
        <w:t>За другого посилання</w:t>
      </w:r>
      <w:r w:rsidRPr="008E6A06">
        <w:rPr>
          <w:rFonts w:ascii="Times New Roman" w:hAnsi="Times New Roman"/>
          <w:sz w:val="24"/>
          <w:szCs w:val="24"/>
        </w:rPr>
        <w:t xml:space="preserve"> на той самий текст він описується скорочено:</w:t>
      </w:r>
    </w:p>
    <w:p w14:paraId="7FCD96E1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6A06">
        <w:rPr>
          <w:rFonts w:ascii="Times New Roman" w:hAnsi="Times New Roman"/>
          <w:sz w:val="24"/>
          <w:szCs w:val="24"/>
        </w:rPr>
        <w:t>Водотика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Т. Типологія міст … С. 160. </w:t>
      </w:r>
    </w:p>
    <w:p w14:paraId="0D223917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Якщо є потреба </w:t>
      </w:r>
      <w:r w:rsidRPr="008E6A06">
        <w:rPr>
          <w:rFonts w:ascii="Times New Roman" w:hAnsi="Times New Roman"/>
          <w:i/>
          <w:iCs/>
          <w:sz w:val="24"/>
          <w:szCs w:val="24"/>
        </w:rPr>
        <w:t>послатися кілька разів</w:t>
      </w:r>
      <w:r w:rsidRPr="008E6A06">
        <w:rPr>
          <w:rFonts w:ascii="Times New Roman" w:hAnsi="Times New Roman"/>
          <w:sz w:val="24"/>
          <w:szCs w:val="24"/>
        </w:rPr>
        <w:t xml:space="preserve"> на той самий текст, якщо посилання йдуть поряд, замість автора та назви слід зазначати – Там само (</w:t>
      </w:r>
      <w:proofErr w:type="spellStart"/>
      <w:r w:rsidRPr="008E6A06">
        <w:rPr>
          <w:rFonts w:ascii="Times New Roman" w:hAnsi="Times New Roman"/>
          <w:sz w:val="24"/>
          <w:szCs w:val="24"/>
        </w:rPr>
        <w:t>Ibid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. – для видань латиницею; </w:t>
      </w:r>
      <w:r w:rsidRPr="008E6A06">
        <w:rPr>
          <w:rFonts w:ascii="Times New Roman" w:hAnsi="Times New Roman"/>
          <w:sz w:val="24"/>
          <w:szCs w:val="24"/>
          <w:lang w:val="ru-RU"/>
        </w:rPr>
        <w:t xml:space="preserve">Там же – </w:t>
      </w:r>
      <w:r w:rsidRPr="008E6A06">
        <w:rPr>
          <w:rFonts w:ascii="Times New Roman" w:hAnsi="Times New Roman"/>
          <w:sz w:val="24"/>
          <w:szCs w:val="24"/>
        </w:rPr>
        <w:t xml:space="preserve">для російськомовних текстів), вказавши на потрібну сторінку та, якщо необхідно, номери томів, випусків тощо. Там само. С. 162. </w:t>
      </w:r>
    </w:p>
    <w:p w14:paraId="74F4EADD" w14:textId="77777777" w:rsidR="00E30262" w:rsidRPr="008E6A06" w:rsidRDefault="00E30262" w:rsidP="003844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Допускається відтворення цитованого уривка не з першоджерела, а з іншої публікації. Тоді слід вказати джерело запозичення так: </w:t>
      </w:r>
      <w:proofErr w:type="spellStart"/>
      <w:r w:rsidRPr="008E6A06">
        <w:rPr>
          <w:rFonts w:ascii="Times New Roman" w:hAnsi="Times New Roman"/>
          <w:sz w:val="24"/>
          <w:szCs w:val="24"/>
        </w:rPr>
        <w:t>Цит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. за:… (цитується за): </w:t>
      </w:r>
      <w:proofErr w:type="spellStart"/>
      <w:r w:rsidRPr="008E6A06">
        <w:rPr>
          <w:rFonts w:ascii="Times New Roman" w:hAnsi="Times New Roman"/>
          <w:sz w:val="24"/>
          <w:szCs w:val="24"/>
        </w:rPr>
        <w:t>Цит</w:t>
      </w:r>
      <w:proofErr w:type="spellEnd"/>
      <w:r w:rsidRPr="008E6A06">
        <w:rPr>
          <w:rFonts w:ascii="Times New Roman" w:hAnsi="Times New Roman"/>
          <w:sz w:val="24"/>
          <w:szCs w:val="24"/>
        </w:rPr>
        <w:t>. за: Петровський-</w:t>
      </w:r>
      <w:proofErr w:type="spellStart"/>
      <w:r w:rsidRPr="008E6A06">
        <w:rPr>
          <w:rFonts w:ascii="Times New Roman" w:hAnsi="Times New Roman"/>
          <w:sz w:val="24"/>
          <w:szCs w:val="24"/>
        </w:rPr>
        <w:t>Штерн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 Й. </w:t>
      </w:r>
      <w:proofErr w:type="spellStart"/>
      <w:r w:rsidRPr="008E6A06">
        <w:rPr>
          <w:rFonts w:ascii="Times New Roman" w:hAnsi="Times New Roman"/>
          <w:sz w:val="24"/>
          <w:szCs w:val="24"/>
        </w:rPr>
        <w:t>Штетл</w:t>
      </w:r>
      <w:proofErr w:type="spellEnd"/>
      <w:r w:rsidRPr="008E6A06">
        <w:rPr>
          <w:rFonts w:ascii="Times New Roman" w:hAnsi="Times New Roman"/>
          <w:sz w:val="24"/>
          <w:szCs w:val="24"/>
        </w:rPr>
        <w:t xml:space="preserve">: золота доба єврейського містечка / Пер. з </w:t>
      </w:r>
      <w:proofErr w:type="spellStart"/>
      <w:r w:rsidRPr="008E6A06">
        <w:rPr>
          <w:rFonts w:ascii="Times New Roman" w:hAnsi="Times New Roman"/>
          <w:sz w:val="24"/>
          <w:szCs w:val="24"/>
        </w:rPr>
        <w:t>англ</w:t>
      </w:r>
      <w:proofErr w:type="spellEnd"/>
      <w:r w:rsidRPr="008E6A06">
        <w:rPr>
          <w:rFonts w:ascii="Times New Roman" w:hAnsi="Times New Roman"/>
          <w:sz w:val="24"/>
          <w:szCs w:val="24"/>
        </w:rPr>
        <w:t>. Яр. Стріхи. Київ : Критика, 2019. С. 210.</w:t>
      </w:r>
    </w:p>
    <w:p w14:paraId="72E3135F" w14:textId="77777777" w:rsidR="00E30262" w:rsidRPr="008E6A06" w:rsidRDefault="00E30262" w:rsidP="006C44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6. Особи, що не мають наукового ступеня, </w:t>
      </w:r>
      <w:r w:rsidRPr="008E6A06">
        <w:rPr>
          <w:rFonts w:ascii="Times New Roman" w:hAnsi="Times New Roman"/>
          <w:b/>
          <w:sz w:val="24"/>
          <w:szCs w:val="24"/>
        </w:rPr>
        <w:t xml:space="preserve">обов’язково </w:t>
      </w:r>
      <w:r w:rsidRPr="008E6A06">
        <w:rPr>
          <w:rFonts w:ascii="Times New Roman" w:hAnsi="Times New Roman"/>
          <w:sz w:val="24"/>
          <w:szCs w:val="24"/>
        </w:rPr>
        <w:t xml:space="preserve">до статті додають рекомендацію наукового керівника із зазначенням </w:t>
      </w:r>
      <w:r w:rsidRPr="008E6A06">
        <w:rPr>
          <w:rFonts w:ascii="Times New Roman" w:hAnsi="Times New Roman"/>
          <w:b/>
          <w:sz w:val="24"/>
          <w:szCs w:val="24"/>
        </w:rPr>
        <w:t>наукової новизни розвідки та використаних джерел (архівних і опублікованих).</w:t>
      </w:r>
    </w:p>
    <w:p w14:paraId="0C6B23B8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E6A06">
        <w:rPr>
          <w:rFonts w:ascii="Times New Roman" w:hAnsi="Times New Roman"/>
          <w:sz w:val="24"/>
          <w:szCs w:val="24"/>
        </w:rPr>
        <w:t xml:space="preserve">7. </w:t>
      </w:r>
      <w:r w:rsidRPr="008E6A06">
        <w:rPr>
          <w:rFonts w:ascii="Times New Roman" w:hAnsi="Times New Roman"/>
          <w:b/>
          <w:sz w:val="24"/>
          <w:szCs w:val="24"/>
        </w:rPr>
        <w:t>Публікації у часописі</w:t>
      </w:r>
      <w:r w:rsidRPr="008E6A06">
        <w:rPr>
          <w:rFonts w:ascii="Times New Roman" w:hAnsi="Times New Roman"/>
          <w:sz w:val="24"/>
          <w:szCs w:val="24"/>
        </w:rPr>
        <w:t xml:space="preserve"> </w:t>
      </w:r>
      <w:r w:rsidRPr="008E6A06">
        <w:rPr>
          <w:rFonts w:ascii="Times New Roman" w:hAnsi="Times New Roman"/>
          <w:b/>
          <w:sz w:val="24"/>
          <w:szCs w:val="24"/>
        </w:rPr>
        <w:t>безкоштовні</w:t>
      </w:r>
      <w:r w:rsidRPr="008E6A06">
        <w:rPr>
          <w:rFonts w:ascii="Times New Roman" w:hAnsi="Times New Roman"/>
          <w:sz w:val="24"/>
          <w:szCs w:val="24"/>
        </w:rPr>
        <w:t xml:space="preserve">. </w:t>
      </w:r>
    </w:p>
    <w:p w14:paraId="0545F53B" w14:textId="77777777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8. Оскільки науковий часопис мусить містити матеріали авторів зі ступенем та без ступеня у пропорції 70/30, публікація матеріалів авторів без ступеня здійснюється</w:t>
      </w:r>
      <w:r w:rsidRPr="008E6A06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8E6A06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на конкурсній основі</w:t>
      </w:r>
      <w:r w:rsidRPr="008E6A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а у випадку, коли матеріали є рівноцінними, до публікації приймається той, що був поданий раніше. </w:t>
      </w:r>
    </w:p>
    <w:p w14:paraId="67DD926D" w14:textId="63D12F82" w:rsidR="00E30262" w:rsidRPr="008E6A06" w:rsidRDefault="00E30262" w:rsidP="006C44B4">
      <w:pPr>
        <w:pStyle w:val="a4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pacing w:val="-8"/>
          <w:sz w:val="24"/>
          <w:szCs w:val="24"/>
          <w:lang w:eastAsia="uk-UA"/>
        </w:rPr>
      </w:pPr>
      <w:r w:rsidRPr="008E6A06">
        <w:rPr>
          <w:rFonts w:ascii="Times New Roman" w:hAnsi="Times New Roman"/>
          <w:spacing w:val="-8"/>
          <w:sz w:val="24"/>
          <w:szCs w:val="24"/>
          <w:lang w:eastAsia="uk-UA"/>
        </w:rPr>
        <w:t xml:space="preserve">8. Матеріали надсилаються до </w:t>
      </w:r>
      <w:r w:rsidR="00A83149" w:rsidRPr="008E6A06">
        <w:rPr>
          <w:rFonts w:ascii="Times New Roman" w:hAnsi="Times New Roman"/>
          <w:b/>
          <w:spacing w:val="-8"/>
          <w:sz w:val="24"/>
          <w:szCs w:val="24"/>
          <w:lang w:val="ru-RU" w:eastAsia="uk-UA"/>
        </w:rPr>
        <w:t>30</w:t>
      </w:r>
      <w:r w:rsidR="005E1402" w:rsidRPr="008E6A06">
        <w:rPr>
          <w:rFonts w:ascii="Times New Roman" w:hAnsi="Times New Roman"/>
          <w:b/>
          <w:spacing w:val="-8"/>
          <w:sz w:val="24"/>
          <w:szCs w:val="24"/>
          <w:lang w:val="ru-RU" w:eastAsia="uk-UA"/>
        </w:rPr>
        <w:t xml:space="preserve"> </w:t>
      </w:r>
      <w:r w:rsidR="00A83149" w:rsidRPr="008E6A06">
        <w:rPr>
          <w:rFonts w:ascii="Times New Roman" w:hAnsi="Times New Roman"/>
          <w:b/>
          <w:spacing w:val="-8"/>
          <w:sz w:val="24"/>
          <w:szCs w:val="24"/>
          <w:lang w:eastAsia="uk-UA"/>
        </w:rPr>
        <w:t>вересня</w:t>
      </w:r>
      <w:r w:rsidRPr="008E6A06">
        <w:rPr>
          <w:rFonts w:ascii="Times New Roman" w:hAnsi="Times New Roman"/>
          <w:b/>
          <w:spacing w:val="-8"/>
          <w:sz w:val="24"/>
          <w:szCs w:val="24"/>
          <w:lang w:eastAsia="uk-UA"/>
        </w:rPr>
        <w:t xml:space="preserve"> 202</w:t>
      </w:r>
      <w:r w:rsidR="009B53A3" w:rsidRPr="008E6A06">
        <w:rPr>
          <w:rFonts w:ascii="Times New Roman" w:hAnsi="Times New Roman"/>
          <w:b/>
          <w:spacing w:val="-8"/>
          <w:sz w:val="24"/>
          <w:szCs w:val="24"/>
          <w:lang w:val="ru-RU" w:eastAsia="uk-UA"/>
        </w:rPr>
        <w:t>6</w:t>
      </w:r>
      <w:r w:rsidRPr="008E6A06">
        <w:rPr>
          <w:rFonts w:ascii="Times New Roman" w:hAnsi="Times New Roman"/>
          <w:b/>
          <w:spacing w:val="-8"/>
          <w:sz w:val="24"/>
          <w:szCs w:val="24"/>
          <w:lang w:eastAsia="uk-UA"/>
        </w:rPr>
        <w:t xml:space="preserve"> року</w:t>
      </w:r>
      <w:r w:rsidRPr="008E6A06">
        <w:rPr>
          <w:rFonts w:ascii="Times New Roman" w:hAnsi="Times New Roman"/>
          <w:spacing w:val="-8"/>
          <w:sz w:val="24"/>
          <w:szCs w:val="24"/>
          <w:lang w:eastAsia="uk-UA"/>
        </w:rPr>
        <w:t xml:space="preserve"> на пошту </w:t>
      </w:r>
      <w:hyperlink r:id="rId12" w:tooltip="Обліковий запис m.budzar@kubg.edu.ua" w:history="1">
        <w:r w:rsidRPr="008E6A06">
          <w:rPr>
            <w:rFonts w:ascii="Times New Roman" w:hAnsi="Times New Roman"/>
            <w:b/>
            <w:spacing w:val="-8"/>
            <w:sz w:val="24"/>
            <w:szCs w:val="24"/>
            <w:lang w:eastAsia="uk-UA"/>
          </w:rPr>
          <w:t>m.budzar@kubg.edu.ua</w:t>
        </w:r>
      </w:hyperlink>
      <w:r w:rsidRPr="008E6A06">
        <w:rPr>
          <w:rFonts w:ascii="Times New Roman" w:hAnsi="Times New Roman"/>
          <w:spacing w:val="-8"/>
          <w:sz w:val="24"/>
          <w:szCs w:val="24"/>
        </w:rPr>
        <w:t xml:space="preserve"> чи на офіційну пошту часопису </w:t>
      </w:r>
      <w:hyperlink r:id="rId13" w:history="1">
        <w:r w:rsidRPr="008E6A06">
          <w:rPr>
            <w:rStyle w:val="a3"/>
            <w:rFonts w:ascii="Times New Roman" w:hAnsi="Times New Roman"/>
            <w:b/>
            <w:spacing w:val="-8"/>
            <w:sz w:val="24"/>
            <w:szCs w:val="24"/>
            <w:u w:val="none"/>
          </w:rPr>
          <w:t>istorstudio@kubg.edu.ua</w:t>
        </w:r>
      </w:hyperlink>
      <w:r w:rsidRPr="008E6A06">
        <w:rPr>
          <w:rFonts w:ascii="Times New Roman" w:hAnsi="Times New Roman"/>
          <w:spacing w:val="-8"/>
          <w:sz w:val="24"/>
          <w:szCs w:val="24"/>
        </w:rPr>
        <w:t xml:space="preserve"> (за вибором).</w:t>
      </w:r>
    </w:p>
    <w:p w14:paraId="3A475011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</w:p>
    <w:p w14:paraId="5CD7684D" w14:textId="77777777" w:rsidR="00E30262" w:rsidRPr="008E6A06" w:rsidRDefault="00E30262" w:rsidP="006C44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8E6A06">
        <w:rPr>
          <w:rFonts w:ascii="Times New Roman" w:hAnsi="Times New Roman"/>
          <w:b/>
          <w:sz w:val="24"/>
          <w:szCs w:val="24"/>
          <w:lang w:eastAsia="uk-UA"/>
        </w:rPr>
        <w:t>Від редколегії:</w:t>
      </w:r>
    </w:p>
    <w:p w14:paraId="4EC940CB" w14:textId="77777777" w:rsidR="00E30262" w:rsidRPr="008E6A06" w:rsidRDefault="00E30262" w:rsidP="00A751BA">
      <w:pPr>
        <w:spacing w:after="0" w:line="240" w:lineRule="auto"/>
        <w:ind w:firstLine="1134"/>
        <w:jc w:val="both"/>
        <w:rPr>
          <w:rStyle w:val="fontstyle21"/>
          <w:rFonts w:ascii="Times New Roman" w:hAnsi="Times New Roman"/>
          <w:b/>
          <w:color w:val="auto"/>
          <w:sz w:val="24"/>
          <w:szCs w:val="24"/>
        </w:rPr>
      </w:pPr>
      <w:r w:rsidRPr="008E6A06">
        <w:rPr>
          <w:rStyle w:val="fontstyle21"/>
          <w:rFonts w:ascii="Times New Roman" w:hAnsi="Times New Roman"/>
          <w:sz w:val="24"/>
          <w:szCs w:val="24"/>
        </w:rPr>
        <w:t xml:space="preserve">Редакційній колегії необхідно подавати </w:t>
      </w:r>
      <w:r w:rsidRPr="008E6A06">
        <w:rPr>
          <w:rStyle w:val="fontstyle01"/>
          <w:rFonts w:ascii="Times New Roman" w:hAnsi="Times New Roman"/>
          <w:bCs/>
          <w:sz w:val="24"/>
          <w:szCs w:val="24"/>
        </w:rPr>
        <w:t>електронну копію статті</w:t>
      </w:r>
      <w:r w:rsidRPr="008E6A06">
        <w:rPr>
          <w:rStyle w:val="fontstyle21"/>
          <w:rFonts w:ascii="Times New Roman" w:hAnsi="Times New Roman"/>
          <w:sz w:val="24"/>
          <w:szCs w:val="24"/>
        </w:rPr>
        <w:t>.</w:t>
      </w:r>
      <w:r w:rsidRPr="008E6A06">
        <w:rPr>
          <w:rStyle w:val="fontstyle21"/>
          <w:rFonts w:ascii="Times New Roman" w:hAnsi="Times New Roman"/>
          <w:sz w:val="24"/>
          <w:szCs w:val="24"/>
          <w:lang w:val="ru-RU"/>
        </w:rPr>
        <w:t xml:space="preserve"> </w:t>
      </w:r>
      <w:r w:rsidRPr="008E6A06">
        <w:rPr>
          <w:rStyle w:val="fontstyle21"/>
          <w:rFonts w:ascii="Times New Roman" w:hAnsi="Times New Roman"/>
          <w:b/>
          <w:color w:val="auto"/>
          <w:sz w:val="24"/>
          <w:szCs w:val="24"/>
        </w:rPr>
        <w:t>Редакційна колегія має право редагувати й скорочувати подані матеріали за попереднім узгодженням з авторами.</w:t>
      </w:r>
      <w:r w:rsidRPr="008E6A06">
        <w:rPr>
          <w:rStyle w:val="fontstyle21"/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Pr="008E6A06">
        <w:rPr>
          <w:rStyle w:val="fontstyle21"/>
          <w:rFonts w:ascii="Times New Roman" w:hAnsi="Times New Roman"/>
          <w:b/>
          <w:color w:val="auto"/>
          <w:sz w:val="24"/>
          <w:szCs w:val="24"/>
        </w:rPr>
        <w:t>Усі правки статті відповідно до зауваг редколегії мають обговорюватися та вноситися в текст до крайнього терміну подання статті.</w:t>
      </w:r>
    </w:p>
    <w:p w14:paraId="19C77807" w14:textId="77777777" w:rsidR="00E30262" w:rsidRPr="008E6A06" w:rsidRDefault="00E30262" w:rsidP="005B470E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t xml:space="preserve">Рішення про публікацію ухвалюється редакційною колегією на підставі </w:t>
      </w:r>
      <w:r w:rsidRPr="008E6A06">
        <w:rPr>
          <w:rFonts w:ascii="Times New Roman" w:hAnsi="Times New Roman"/>
          <w:b/>
          <w:bCs/>
          <w:sz w:val="24"/>
          <w:szCs w:val="24"/>
          <w:lang w:eastAsia="uk-UA"/>
        </w:rPr>
        <w:t>результатів рецензування текстів зовнішніми рецензентами.</w:t>
      </w:r>
    </w:p>
    <w:p w14:paraId="14545493" w14:textId="77777777" w:rsidR="00E30262" w:rsidRPr="008E6A06" w:rsidRDefault="00E30262" w:rsidP="00692E09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uk-UA"/>
        </w:rPr>
      </w:pPr>
      <w:r w:rsidRPr="008E6A06">
        <w:rPr>
          <w:rFonts w:ascii="Times New Roman" w:hAnsi="Times New Roman"/>
          <w:sz w:val="24"/>
          <w:szCs w:val="24"/>
          <w:lang w:eastAsia="uk-UA"/>
        </w:rPr>
        <w:lastRenderedPageBreak/>
        <w:t>Матеріали, опубліковані в журналі, відбивають погляди авторів, що не завжди збігаються з позицією редакційної колегії. Відповідальність за достовірність інформації, основний зміст статті й висновки покладається на автора (авторів).</w:t>
      </w:r>
    </w:p>
    <w:p w14:paraId="051D52D5" w14:textId="77777777" w:rsidR="00E30262" w:rsidRPr="008E6A06" w:rsidRDefault="00E30262" w:rsidP="00692E09">
      <w:pPr>
        <w:spacing w:after="0" w:line="240" w:lineRule="auto"/>
        <w:ind w:firstLine="1134"/>
        <w:jc w:val="both"/>
        <w:rPr>
          <w:rStyle w:val="fontstyle21"/>
          <w:rFonts w:ascii="Times New Roman" w:hAnsi="Times New Roman"/>
          <w:b/>
          <w:color w:val="auto"/>
          <w:sz w:val="24"/>
          <w:szCs w:val="24"/>
          <w:lang w:val="ru-RU"/>
        </w:rPr>
      </w:pPr>
      <w:r w:rsidRPr="008E6A06">
        <w:rPr>
          <w:rStyle w:val="fontstyle21"/>
          <w:rFonts w:ascii="Times New Roman" w:hAnsi="Times New Roman"/>
          <w:b/>
          <w:color w:val="auto"/>
          <w:sz w:val="24"/>
          <w:szCs w:val="24"/>
        </w:rPr>
        <w:t>Редакційна колегія не розглядатиме статті, які не відповідають вказаним вище вимогам.</w:t>
      </w:r>
    </w:p>
    <w:p w14:paraId="50FF725F" w14:textId="77777777" w:rsidR="00E30262" w:rsidRPr="008E6A06" w:rsidRDefault="00E30262" w:rsidP="00692E09">
      <w:pPr>
        <w:spacing w:after="0" w:line="240" w:lineRule="auto"/>
        <w:ind w:firstLine="1134"/>
        <w:jc w:val="both"/>
        <w:rPr>
          <w:rStyle w:val="fontstyle21"/>
          <w:rFonts w:ascii="Times New Roman" w:hAnsi="Times New Roman"/>
          <w:b/>
          <w:color w:val="auto"/>
          <w:sz w:val="24"/>
          <w:szCs w:val="24"/>
          <w:lang w:val="ru-RU"/>
        </w:rPr>
      </w:pPr>
    </w:p>
    <w:p w14:paraId="72D391CC" w14:textId="77777777" w:rsidR="00E30262" w:rsidRPr="008E6A06" w:rsidRDefault="00E30262" w:rsidP="002029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E6A06">
        <w:rPr>
          <w:rFonts w:ascii="Times New Roman" w:hAnsi="Times New Roman"/>
          <w:b/>
          <w:bCs/>
          <w:sz w:val="24"/>
          <w:szCs w:val="24"/>
        </w:rPr>
        <w:t xml:space="preserve">Приклади оформлення посторінкових посилань в тексті статті та </w:t>
      </w:r>
      <w:proofErr w:type="spellStart"/>
      <w:r w:rsidRPr="008E6A06">
        <w:rPr>
          <w:rFonts w:ascii="Times New Roman" w:hAnsi="Times New Roman"/>
          <w:b/>
          <w:bCs/>
          <w:sz w:val="24"/>
          <w:szCs w:val="24"/>
        </w:rPr>
        <w:t>References</w:t>
      </w:r>
      <w:proofErr w:type="spellEnd"/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E30262" w:rsidRPr="008E6A06" w14:paraId="599F0382" w14:textId="77777777" w:rsidTr="00C00898">
        <w:trPr>
          <w:trHeight w:val="557"/>
        </w:trPr>
        <w:tc>
          <w:tcPr>
            <w:tcW w:w="4674" w:type="dxa"/>
            <w:shd w:val="clear" w:color="auto" w:fill="B3B3B3"/>
          </w:tcPr>
          <w:p w14:paraId="398D3439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Підрядкові посилання</w:t>
            </w:r>
          </w:p>
          <w:p w14:paraId="791944F2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976FABD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 xml:space="preserve">Відповідно до </w:t>
            </w:r>
            <w:r w:rsidRPr="008E6A06">
              <w:rPr>
                <w:b/>
                <w:bCs/>
                <w:sz w:val="24"/>
                <w:szCs w:val="24"/>
                <w:lang w:val="uk-UA" w:eastAsia="uk-UA"/>
              </w:rPr>
              <w:t>ДСТУ 8302:2015</w:t>
            </w:r>
            <w:r w:rsidRPr="008E6A06">
              <w:rPr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4674" w:type="dxa"/>
            <w:shd w:val="clear" w:color="auto" w:fill="B3B3B3"/>
          </w:tcPr>
          <w:p w14:paraId="447E0432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R</w:t>
            </w:r>
            <w:r w:rsidRPr="008E6A06">
              <w:rPr>
                <w:b/>
                <w:sz w:val="24"/>
                <w:szCs w:val="24"/>
                <w:lang w:val="pl-PL"/>
              </w:rPr>
              <w:t>eferences</w:t>
            </w:r>
          </w:p>
          <w:p w14:paraId="3173BC58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400D4F11" w14:textId="37FA4471" w:rsidR="00E30262" w:rsidRPr="008E6A06" w:rsidRDefault="00E30262" w:rsidP="00C00898">
            <w:pPr>
              <w:pStyle w:val="TableParagraph"/>
              <w:tabs>
                <w:tab w:val="left" w:pos="1772"/>
                <w:tab w:val="left" w:pos="2496"/>
                <w:tab w:val="left" w:pos="3470"/>
              </w:tabs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 xml:space="preserve">Відповідно до APA </w:t>
            </w:r>
            <w:proofErr w:type="spellStart"/>
            <w:r w:rsidRPr="008E6A06">
              <w:rPr>
                <w:b/>
                <w:sz w:val="24"/>
                <w:szCs w:val="24"/>
                <w:lang w:val="uk-UA"/>
              </w:rPr>
              <w:t>Style</w:t>
            </w:r>
            <w:proofErr w:type="spellEnd"/>
          </w:p>
        </w:tc>
      </w:tr>
      <w:tr w:rsidR="00E30262" w:rsidRPr="008E6A06" w14:paraId="46426E65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4456853E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Книги</w:t>
            </w:r>
          </w:p>
        </w:tc>
      </w:tr>
      <w:tr w:rsidR="00E30262" w:rsidRPr="008E6A06" w14:paraId="6276E40F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7D91EE7B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8E6A06">
              <w:rPr>
                <w:bCs/>
                <w:i/>
                <w:iCs/>
                <w:sz w:val="24"/>
                <w:szCs w:val="24"/>
                <w:lang w:val="uk-UA"/>
              </w:rPr>
              <w:t>Один автор</w:t>
            </w:r>
          </w:p>
        </w:tc>
      </w:tr>
      <w:tr w:rsidR="00E30262" w:rsidRPr="008E6A06" w14:paraId="66733FF6" w14:textId="77777777" w:rsidTr="00423E46">
        <w:trPr>
          <w:trHeight w:val="970"/>
        </w:trPr>
        <w:tc>
          <w:tcPr>
            <w:tcW w:w="4674" w:type="dxa"/>
          </w:tcPr>
          <w:p w14:paraId="06180B90" w14:textId="77777777" w:rsidR="00E30262" w:rsidRPr="008E6A06" w:rsidRDefault="00E30262" w:rsidP="00423E46">
            <w:pPr>
              <w:pStyle w:val="TableParagraph"/>
              <w:tabs>
                <w:tab w:val="left" w:pos="1379"/>
                <w:tab w:val="left" w:pos="1785"/>
                <w:tab w:val="left" w:pos="3492"/>
              </w:tabs>
              <w:ind w:left="0"/>
              <w:rPr>
                <w:sz w:val="24"/>
                <w:szCs w:val="24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Чорновол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r w:rsidRPr="008E6A06">
              <w:rPr>
                <w:spacing w:val="-3"/>
                <w:sz w:val="24"/>
                <w:szCs w:val="24"/>
                <w:lang w:val="uk-UA"/>
              </w:rPr>
              <w:t xml:space="preserve">І. </w:t>
            </w:r>
            <w:r w:rsidRPr="008E6A06">
              <w:rPr>
                <w:sz w:val="24"/>
                <w:szCs w:val="24"/>
                <w:lang w:val="uk-UA"/>
              </w:rPr>
              <w:t xml:space="preserve">Компаративні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фронтири</w:t>
            </w:r>
            <w:proofErr w:type="spellEnd"/>
            <w:r w:rsidRPr="008E6A06">
              <w:rPr>
                <w:sz w:val="24"/>
                <w:szCs w:val="24"/>
              </w:rPr>
              <w:t>.</w:t>
            </w:r>
          </w:p>
          <w:p w14:paraId="63804D4E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світовий і вітчизняний вимір. К. : Критика, 2015. 376 с.</w:t>
            </w:r>
          </w:p>
        </w:tc>
        <w:tc>
          <w:tcPr>
            <w:tcW w:w="4674" w:type="dxa"/>
          </w:tcPr>
          <w:p w14:paraId="4C2299CE" w14:textId="77777777" w:rsidR="00E30262" w:rsidRPr="008E6A06" w:rsidRDefault="00E30262" w:rsidP="00F4209A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Chornovol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I. (2015). </w:t>
            </w:r>
            <w:r w:rsidRPr="008E6A06">
              <w:rPr>
                <w:i/>
                <w:sz w:val="24"/>
                <w:szCs w:val="24"/>
                <w:lang w:val="en-US"/>
              </w:rPr>
              <w:t>The Frontier Thesis</w:t>
            </w:r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r w:rsidRPr="008E6A06">
              <w:rPr>
                <w:sz w:val="24"/>
                <w:szCs w:val="24"/>
                <w:lang w:val="en-US"/>
              </w:rPr>
              <w:t xml:space="preserve">A Comparative Approach and Ukrainian Context.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Kyiv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Krytyka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677290B6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6E69AF2F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8E6A06">
              <w:rPr>
                <w:bCs/>
                <w:i/>
                <w:iCs/>
                <w:sz w:val="24"/>
                <w:szCs w:val="24"/>
                <w:lang w:val="uk-UA"/>
              </w:rPr>
              <w:t>Два автори</w:t>
            </w:r>
          </w:p>
        </w:tc>
      </w:tr>
      <w:tr w:rsidR="00E30262" w:rsidRPr="008E6A06" w14:paraId="46EB0168" w14:textId="77777777" w:rsidTr="00423E46">
        <w:trPr>
          <w:trHeight w:val="850"/>
        </w:trPr>
        <w:tc>
          <w:tcPr>
            <w:tcW w:w="4674" w:type="dxa"/>
          </w:tcPr>
          <w:p w14:paraId="31269306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Верстюк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8E6A06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 xml:space="preserve"> Т. Осташко Діячі Української Центральної Ради</w:t>
            </w:r>
            <w:r w:rsidRPr="008E6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>біографічний довідник. К., 1998. 254 с.</w:t>
            </w:r>
          </w:p>
          <w:p w14:paraId="2FE31F27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372EEA11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Verstiuk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V., &amp;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Ostashko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T. (1998).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Diiachi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Ukrainskoi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Tsentralnoi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Rady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iohrafichnyi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dovidnyk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Kyiv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Ukrainian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14:paraId="1DD67248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E30262" w:rsidRPr="008E6A06" w14:paraId="1BC34F76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40A1D709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8E6A06">
              <w:rPr>
                <w:bCs/>
                <w:i/>
                <w:iCs/>
                <w:sz w:val="24"/>
                <w:szCs w:val="24"/>
                <w:lang w:val="uk-UA"/>
              </w:rPr>
              <w:t>Три автори</w:t>
            </w:r>
          </w:p>
        </w:tc>
      </w:tr>
      <w:tr w:rsidR="00E30262" w:rsidRPr="008E6A06" w14:paraId="48C0893E" w14:textId="77777777" w:rsidTr="00423E46">
        <w:trPr>
          <w:trHeight w:val="852"/>
        </w:trPr>
        <w:tc>
          <w:tcPr>
            <w:tcW w:w="4674" w:type="dxa"/>
          </w:tcPr>
          <w:p w14:paraId="2ECC1784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A06">
              <w:rPr>
                <w:rFonts w:ascii="Times New Roman" w:hAnsi="Times New Roman"/>
                <w:sz w:val="24"/>
                <w:szCs w:val="24"/>
              </w:rPr>
              <w:t xml:space="preserve">Смолій В., Кульчицький С.,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Якубова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Л. Донбас і Крим в економічному, суспільно-політичному та етнокультурному просторі України: історичний досвід, модерні виклики, перспективи / відп. ред. Г.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Боряк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>. К.</w:t>
            </w:r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>: Інститут історії України, 2016. 616 с.</w:t>
            </w:r>
          </w:p>
          <w:p w14:paraId="66AEFEE3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627545CC" w14:textId="77777777" w:rsidR="00E30262" w:rsidRPr="008E6A06" w:rsidRDefault="00E30262" w:rsidP="00F4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Smolii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V.,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Kulchytskyi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S.,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Yakubova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L. (2016).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Donbas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Krym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ekonomichnomu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suspilno-politychnomu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ta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etnokulturnomu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prostori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Ukrainy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istorychnyi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dosvid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moderni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vyklyky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perspektyvy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; H.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Boriak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Kyiv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Instytut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istorii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Ukrainy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Ukrainian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14:paraId="48037C33" w14:textId="77777777" w:rsidR="00E30262" w:rsidRPr="008E6A06" w:rsidRDefault="00E30262" w:rsidP="00CE0C0F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E30262" w:rsidRPr="008E6A06" w14:paraId="372A6252" w14:textId="77777777" w:rsidTr="00423E46">
        <w:trPr>
          <w:trHeight w:val="229"/>
        </w:trPr>
        <w:tc>
          <w:tcPr>
            <w:tcW w:w="9348" w:type="dxa"/>
            <w:gridSpan w:val="2"/>
          </w:tcPr>
          <w:p w14:paraId="1D5DEBC3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8E6A06">
              <w:rPr>
                <w:bCs/>
                <w:i/>
                <w:iCs/>
                <w:sz w:val="24"/>
                <w:szCs w:val="24"/>
                <w:lang w:val="uk-UA"/>
              </w:rPr>
              <w:t>Чотири автори</w:t>
            </w:r>
          </w:p>
        </w:tc>
      </w:tr>
      <w:tr w:rsidR="00E30262" w:rsidRPr="008E6A06" w14:paraId="491F2A6E" w14:textId="77777777" w:rsidTr="002457EE">
        <w:trPr>
          <w:trHeight w:val="1212"/>
        </w:trPr>
        <w:tc>
          <w:tcPr>
            <w:tcW w:w="4674" w:type="dxa"/>
          </w:tcPr>
          <w:p w14:paraId="700AAC64" w14:textId="77777777" w:rsidR="00E30262" w:rsidRPr="008E6A06" w:rsidRDefault="00E30262" w:rsidP="00542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A06">
              <w:rPr>
                <w:rFonts w:ascii="Times New Roman" w:hAnsi="Times New Roman"/>
                <w:sz w:val="24"/>
                <w:szCs w:val="24"/>
              </w:rPr>
              <w:t xml:space="preserve">Юрій М.Ф.,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Алексієвець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Л. М.,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Калакура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Я. С., Удод О. А. Україна найдавнішого часу – XVІІІ ст.: цивілізаційний контекст пізнання. Тернопіль :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Астон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, 2012.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Кн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>. 1. 700 с.</w:t>
            </w:r>
          </w:p>
        </w:tc>
        <w:tc>
          <w:tcPr>
            <w:tcW w:w="4674" w:type="dxa"/>
          </w:tcPr>
          <w:p w14:paraId="648478E7" w14:textId="77777777" w:rsidR="00E30262" w:rsidRPr="008E6A06" w:rsidRDefault="00E30262" w:rsidP="00245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Yurii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M.F.,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Aleksiievets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L. M.,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Kalakura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Ya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. S.,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Udod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O. A.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Ukraina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naidavnishoho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chasu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XVIII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st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.: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tsyvilizatsiinyi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kontekst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>piznannia</w:t>
            </w:r>
            <w:proofErr w:type="spellEnd"/>
            <w:r w:rsidRPr="008E6A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>n</w:t>
            </w:r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Ternopil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Aston </w:t>
            </w:r>
            <w:r w:rsidRPr="008E6A06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06">
              <w:rPr>
                <w:rFonts w:ascii="Times New Roman" w:hAnsi="Times New Roman"/>
                <w:sz w:val="24"/>
                <w:szCs w:val="24"/>
              </w:rPr>
              <w:t>Ukrainian</w:t>
            </w:r>
            <w:proofErr w:type="spellEnd"/>
            <w:r w:rsidRPr="008E6A06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E30262" w:rsidRPr="008E6A06" w14:paraId="13836746" w14:textId="77777777" w:rsidTr="00423E46">
        <w:trPr>
          <w:trHeight w:val="309"/>
        </w:trPr>
        <w:tc>
          <w:tcPr>
            <w:tcW w:w="9348" w:type="dxa"/>
            <w:gridSpan w:val="2"/>
          </w:tcPr>
          <w:p w14:paraId="4BABA91C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8E6A06">
              <w:rPr>
                <w:bCs/>
                <w:i/>
                <w:iCs/>
                <w:sz w:val="24"/>
                <w:szCs w:val="24"/>
                <w:lang w:val="uk-UA"/>
              </w:rPr>
              <w:t>П’ять і більше авторів</w:t>
            </w:r>
          </w:p>
        </w:tc>
      </w:tr>
      <w:tr w:rsidR="00E30262" w:rsidRPr="008E6A06" w14:paraId="7D4E692D" w14:textId="77777777" w:rsidTr="00423E46">
        <w:trPr>
          <w:trHeight w:val="1078"/>
        </w:trPr>
        <w:tc>
          <w:tcPr>
            <w:tcW w:w="4674" w:type="dxa"/>
          </w:tcPr>
          <w:p w14:paraId="331DA293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Гроші України / Р. М. Шуст, А. Л. Крижанівський, О. П.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Целуйко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та ін. К. : УБС НБУ; Х. : Фоліо, 2011. 502 с.</w:t>
            </w:r>
          </w:p>
        </w:tc>
        <w:tc>
          <w:tcPr>
            <w:tcW w:w="4674" w:type="dxa"/>
          </w:tcPr>
          <w:p w14:paraId="12F2B972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Shust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R. M.,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Kryzhanivskyi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A. L.,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Tseluiko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,</w:t>
            </w:r>
          </w:p>
          <w:p w14:paraId="04C10E4E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O. P.,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Shvets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V.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Ye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Vovchak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O. D., &amp;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Komarynska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Z. M. (2011).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Hroshi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Ukrainy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Kyiv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UBS NBU;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Kharkiv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Folio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62EDADBE" w14:textId="77777777" w:rsidTr="0054283A">
        <w:trPr>
          <w:trHeight w:val="311"/>
        </w:trPr>
        <w:tc>
          <w:tcPr>
            <w:tcW w:w="4674" w:type="dxa"/>
          </w:tcPr>
          <w:p w14:paraId="4425CEF2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За ДСТУ 8302:2015 у виданнях, що мають більше 4 авторів, п’ятого і наступних позначають </w:t>
            </w:r>
            <w:r w:rsidRPr="008E6A06">
              <w:rPr>
                <w:b/>
                <w:bCs/>
                <w:sz w:val="24"/>
                <w:szCs w:val="24"/>
                <w:lang w:val="uk-UA"/>
              </w:rPr>
              <w:t>«та ін.»</w:t>
            </w:r>
          </w:p>
        </w:tc>
        <w:tc>
          <w:tcPr>
            <w:tcW w:w="4674" w:type="dxa"/>
          </w:tcPr>
          <w:p w14:paraId="7980ED75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За АРА допускається позначення семи авторів, восьмого і наступних позначають</w:t>
            </w:r>
          </w:p>
          <w:p w14:paraId="62228FA6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</w:rPr>
              <w:t>”</w:t>
            </w:r>
            <w:proofErr w:type="spellStart"/>
            <w:r w:rsidRPr="008E6A06">
              <w:rPr>
                <w:b/>
                <w:i/>
                <w:sz w:val="24"/>
                <w:szCs w:val="24"/>
                <w:lang w:val="uk-UA"/>
              </w:rPr>
              <w:t>et</w:t>
            </w:r>
            <w:proofErr w:type="spellEnd"/>
            <w:r w:rsidRPr="008E6A06">
              <w:rPr>
                <w:b/>
                <w:i/>
                <w:sz w:val="24"/>
                <w:szCs w:val="24"/>
                <w:lang w:val="uk-UA"/>
              </w:rPr>
              <w:t xml:space="preserve"> al</w:t>
            </w:r>
            <w:r w:rsidRPr="008E6A06">
              <w:rPr>
                <w:b/>
                <w:i/>
                <w:sz w:val="24"/>
                <w:szCs w:val="24"/>
              </w:rPr>
              <w:t>”</w:t>
            </w:r>
            <w:r w:rsidRPr="008E6A06">
              <w:rPr>
                <w:b/>
                <w:i/>
                <w:sz w:val="24"/>
                <w:szCs w:val="24"/>
                <w:lang w:val="uk-UA"/>
              </w:rPr>
              <w:t>.</w:t>
            </w:r>
          </w:p>
        </w:tc>
      </w:tr>
      <w:tr w:rsidR="00E30262" w:rsidRPr="008E6A06" w14:paraId="55141F0D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532F3514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Багатотомне видання:</w:t>
            </w:r>
          </w:p>
        </w:tc>
      </w:tr>
      <w:tr w:rsidR="00E30262" w:rsidRPr="008E6A06" w14:paraId="16219DB8" w14:textId="77777777" w:rsidTr="00423E46">
        <w:trPr>
          <w:trHeight w:val="1136"/>
        </w:trPr>
        <w:tc>
          <w:tcPr>
            <w:tcW w:w="4674" w:type="dxa"/>
          </w:tcPr>
          <w:p w14:paraId="7FF806F1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Економічна історія України: історико-</w:t>
            </w:r>
          </w:p>
          <w:p w14:paraId="692F47DB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економічне дослідження : у 2 т. / відп. ред. В. А. Смолій. К. : Ніка-Центр, 2011.</w:t>
            </w:r>
          </w:p>
        </w:tc>
        <w:tc>
          <w:tcPr>
            <w:tcW w:w="4674" w:type="dxa"/>
          </w:tcPr>
          <w:p w14:paraId="55E48395" w14:textId="77777777" w:rsidR="00E30262" w:rsidRPr="008E6A06" w:rsidRDefault="00E30262" w:rsidP="00423E46">
            <w:pPr>
              <w:pStyle w:val="TableParagraph"/>
              <w:ind w:left="0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Smolii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, V. A.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Ed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.). (2011).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Ekonomichna</w:t>
            </w:r>
            <w:proofErr w:type="spellEnd"/>
          </w:p>
          <w:p w14:paraId="3A98E1F7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istoriia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Ukrainy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іstoryko-ekonomichne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doslidzhennia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Vols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1–2).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Kyiv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Nika-Tsentr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49D012EA" w14:textId="77777777" w:rsidTr="00423E46">
        <w:trPr>
          <w:trHeight w:val="276"/>
        </w:trPr>
        <w:tc>
          <w:tcPr>
            <w:tcW w:w="9348" w:type="dxa"/>
            <w:gridSpan w:val="2"/>
            <w:shd w:val="clear" w:color="auto" w:fill="DFDFDF"/>
          </w:tcPr>
          <w:p w14:paraId="22AC5F48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Редактор (без автора):</w:t>
            </w:r>
          </w:p>
        </w:tc>
      </w:tr>
      <w:tr w:rsidR="00E30262" w:rsidRPr="008E6A06" w14:paraId="79F346FD" w14:textId="77777777" w:rsidTr="00423E46">
        <w:trPr>
          <w:trHeight w:val="689"/>
        </w:trPr>
        <w:tc>
          <w:tcPr>
            <w:tcW w:w="4674" w:type="dxa"/>
          </w:tcPr>
          <w:p w14:paraId="4E7278F8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Історія Одеси /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голов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ред. В. Н.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Станко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Одеса : Друк, 2002. 560 с.</w:t>
            </w:r>
          </w:p>
        </w:tc>
        <w:tc>
          <w:tcPr>
            <w:tcW w:w="4674" w:type="dxa"/>
          </w:tcPr>
          <w:p w14:paraId="18979365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Stanko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, V. N.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Ed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.). (2002).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Istoriia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Odesy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</w:t>
            </w:r>
          </w:p>
          <w:p w14:paraId="09FE403E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Odesa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Druk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1D97DDE8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9D9D9"/>
          </w:tcPr>
          <w:p w14:paraId="04F74828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lastRenderedPageBreak/>
              <w:t>Частина книги</w:t>
            </w:r>
          </w:p>
        </w:tc>
      </w:tr>
      <w:tr w:rsidR="00E30262" w:rsidRPr="008E6A06" w14:paraId="2BEFD785" w14:textId="77777777" w:rsidTr="00423E46">
        <w:trPr>
          <w:trHeight w:val="1411"/>
        </w:trPr>
        <w:tc>
          <w:tcPr>
            <w:tcW w:w="4674" w:type="dxa"/>
          </w:tcPr>
          <w:p w14:paraId="6628C9AC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Шевченко В. В. Розвиток галузей промисловості. </w:t>
            </w:r>
          </w:p>
          <w:p w14:paraId="45CDB4C2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i/>
                <w:sz w:val="24"/>
                <w:szCs w:val="24"/>
                <w:lang w:val="uk-UA"/>
              </w:rPr>
              <w:t>Економічна історія України</w:t>
            </w:r>
            <w:r w:rsidRPr="008E6A06">
              <w:rPr>
                <w:sz w:val="24"/>
                <w:szCs w:val="24"/>
                <w:lang w:val="uk-UA"/>
              </w:rPr>
              <w:t>: в 2 т. Т.1 / відп. ред. В. А. Смолій. К. : Ніка-Центр, 2011. С. 626–632.</w:t>
            </w:r>
          </w:p>
        </w:tc>
        <w:tc>
          <w:tcPr>
            <w:tcW w:w="4674" w:type="dxa"/>
          </w:tcPr>
          <w:p w14:paraId="7F9C582E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Shevchenko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V. V. (2011).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Rozvytok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haluzej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promyslovosti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V. A.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Smolii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Ed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.)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Ekonomichna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istoriia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Ukrainy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Istoryko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ekonomichne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doslidzhennia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8E6A06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Vol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1,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pp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626– 632).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Kyiv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Nika-Tsentr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4C0CDA58" w14:textId="77777777" w:rsidTr="00987A7E">
        <w:trPr>
          <w:trHeight w:val="144"/>
        </w:trPr>
        <w:tc>
          <w:tcPr>
            <w:tcW w:w="9348" w:type="dxa"/>
            <w:gridSpan w:val="2"/>
            <w:shd w:val="clear" w:color="auto" w:fill="C0C0C0"/>
          </w:tcPr>
          <w:p w14:paraId="2B2BD811" w14:textId="77777777" w:rsidR="00E30262" w:rsidRPr="008E6A06" w:rsidRDefault="00E30262" w:rsidP="00AE4B4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Періодичні, продовжувані видання, матеріали конференцій</w:t>
            </w:r>
          </w:p>
        </w:tc>
      </w:tr>
      <w:tr w:rsidR="00E30262" w:rsidRPr="008E6A06" w14:paraId="29598D60" w14:textId="77777777" w:rsidTr="00423E46">
        <w:trPr>
          <w:trHeight w:val="278"/>
        </w:trPr>
        <w:tc>
          <w:tcPr>
            <w:tcW w:w="9348" w:type="dxa"/>
            <w:gridSpan w:val="2"/>
            <w:shd w:val="clear" w:color="auto" w:fill="DFDFDF"/>
          </w:tcPr>
          <w:p w14:paraId="24213777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Стаття в журналі:</w:t>
            </w:r>
          </w:p>
        </w:tc>
      </w:tr>
      <w:tr w:rsidR="00E30262" w:rsidRPr="008E6A06" w14:paraId="4775A071" w14:textId="77777777" w:rsidTr="00423E46">
        <w:trPr>
          <w:trHeight w:val="1002"/>
        </w:trPr>
        <w:tc>
          <w:tcPr>
            <w:tcW w:w="4674" w:type="dxa"/>
          </w:tcPr>
          <w:p w14:paraId="6B9157BE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Донік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О. М. Благодійність в Україні (ХІХ – початок ХХ ст.) </w:t>
            </w:r>
            <w:r w:rsidRPr="008E6A06">
              <w:rPr>
                <w:i/>
                <w:sz w:val="24"/>
                <w:szCs w:val="24"/>
                <w:lang w:val="uk-UA"/>
              </w:rPr>
              <w:t>Український історичний журнал</w:t>
            </w:r>
            <w:r w:rsidRPr="008E6A06">
              <w:rPr>
                <w:sz w:val="24"/>
                <w:szCs w:val="24"/>
                <w:lang w:val="uk-UA"/>
              </w:rPr>
              <w:t>. 2005. № 4. С. 159–177.</w:t>
            </w:r>
          </w:p>
        </w:tc>
        <w:tc>
          <w:tcPr>
            <w:tcW w:w="4674" w:type="dxa"/>
          </w:tcPr>
          <w:p w14:paraId="41DFF2E2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Donik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O. M. (2005).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Blahodiinist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v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(19 –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pochatok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20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st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.).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Historical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Journal</w:t>
            </w:r>
            <w:proofErr w:type="spellEnd"/>
            <w:r w:rsidRPr="008E6A06">
              <w:rPr>
                <w:iCs/>
                <w:sz w:val="24"/>
                <w:szCs w:val="24"/>
                <w:lang w:val="uk-UA"/>
              </w:rPr>
              <w:t>,</w:t>
            </w:r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8E6A06">
              <w:rPr>
                <w:iCs/>
                <w:sz w:val="24"/>
                <w:szCs w:val="24"/>
                <w:lang w:val="uk-UA"/>
              </w:rPr>
              <w:t>4,</w:t>
            </w:r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8E6A06">
              <w:rPr>
                <w:sz w:val="24"/>
                <w:szCs w:val="24"/>
                <w:lang w:val="uk-UA"/>
              </w:rPr>
              <w:t>159–177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340E5A49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0698EED0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Стаття в збірнику:</w:t>
            </w:r>
          </w:p>
        </w:tc>
      </w:tr>
      <w:tr w:rsidR="00E30262" w:rsidRPr="008E6A06" w14:paraId="3416FE24" w14:textId="77777777" w:rsidTr="00423E46">
        <w:trPr>
          <w:trHeight w:val="1379"/>
        </w:trPr>
        <w:tc>
          <w:tcPr>
            <w:tcW w:w="4674" w:type="dxa"/>
          </w:tcPr>
          <w:p w14:paraId="25AA6941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Силка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О. З. Сільські відділення</w:t>
            </w:r>
          </w:p>
          <w:p w14:paraId="1594A813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Російського товариства Червоного Хреста в Лівобережній Україні. </w:t>
            </w:r>
            <w:r w:rsidRPr="008E6A06">
              <w:rPr>
                <w:i/>
                <w:sz w:val="24"/>
                <w:szCs w:val="24"/>
                <w:lang w:val="uk-UA"/>
              </w:rPr>
              <w:t>Проблеми історії України ХІХ – початку ХХ ст.</w:t>
            </w:r>
            <w:r w:rsidRPr="008E6A06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зб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 наук. пр. / голова ред.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кол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О. П.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Реєнт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К., 2014.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Вип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</w:t>
            </w:r>
            <w:r w:rsidRPr="008E6A06">
              <w:rPr>
                <w:sz w:val="24"/>
                <w:szCs w:val="24"/>
                <w:lang w:val="en-US"/>
              </w:rPr>
              <w:t> </w:t>
            </w:r>
            <w:r w:rsidRPr="008E6A06">
              <w:rPr>
                <w:sz w:val="24"/>
                <w:szCs w:val="24"/>
                <w:lang w:val="uk-UA"/>
              </w:rPr>
              <w:t>23. С. 234–246</w:t>
            </w:r>
            <w:r w:rsidRPr="008E6A06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4674" w:type="dxa"/>
          </w:tcPr>
          <w:p w14:paraId="0300A2FE" w14:textId="77777777" w:rsidR="00E30262" w:rsidRPr="008E6A06" w:rsidRDefault="00E30262" w:rsidP="000F06C8">
            <w:pPr>
              <w:pStyle w:val="TableParagraph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Sylka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O. Z. (2014).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Rural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branches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Russian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Red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Cross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Society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Left-Bank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Ukraine</w:t>
            </w:r>
            <w:proofErr w:type="spellEnd"/>
            <w:r w:rsidRPr="008E6A06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</w:p>
          <w:p w14:paraId="4A79A5B1" w14:textId="77777777" w:rsidR="00E30262" w:rsidRPr="008E6A06" w:rsidRDefault="00E30262" w:rsidP="00E175AD">
            <w:pPr>
              <w:pStyle w:val="TableParagraph"/>
              <w:jc w:val="both"/>
              <w:rPr>
                <w:i/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O. P. 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Reient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Ed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.).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Problems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the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history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of</w:t>
            </w:r>
            <w:proofErr w:type="spellEnd"/>
          </w:p>
          <w:p w14:paraId="37D652B7" w14:textId="77777777" w:rsidR="00E30262" w:rsidRPr="008E6A06" w:rsidRDefault="00E30262" w:rsidP="00E175AD">
            <w:pPr>
              <w:pStyle w:val="TableParagraph"/>
              <w:ind w:left="0"/>
              <w:jc w:val="both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Ukraine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19 </w:t>
            </w:r>
            <w:r w:rsidRPr="008E6A06">
              <w:rPr>
                <w:i/>
                <w:sz w:val="24"/>
                <w:szCs w:val="24"/>
                <w:lang w:val="en-US"/>
              </w:rPr>
              <w:t>–</w:t>
            </w:r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beginning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20 </w:t>
            </w:r>
            <w:r w:rsidRPr="008E6A06">
              <w:rPr>
                <w:i/>
                <w:sz w:val="24"/>
                <w:szCs w:val="24"/>
                <w:lang w:val="en-US"/>
              </w:rPr>
              <w:t>cc., 23, 234–246</w:t>
            </w:r>
          </w:p>
          <w:p w14:paraId="3430180A" w14:textId="77777777" w:rsidR="00E30262" w:rsidRPr="008E6A06" w:rsidRDefault="00E30262" w:rsidP="000F06C8">
            <w:pPr>
              <w:pStyle w:val="TableParagraph"/>
              <w:ind w:left="0"/>
              <w:jc w:val="both"/>
              <w:rPr>
                <w:i/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>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0727E217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DFDFDF"/>
          </w:tcPr>
          <w:p w14:paraId="712081FE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Матеріали конференцій:</w:t>
            </w:r>
          </w:p>
        </w:tc>
      </w:tr>
      <w:tr w:rsidR="00E30262" w:rsidRPr="008E6A06" w14:paraId="1800FA0E" w14:textId="77777777" w:rsidTr="00423E46">
        <w:trPr>
          <w:trHeight w:val="1206"/>
        </w:trPr>
        <w:tc>
          <w:tcPr>
            <w:tcW w:w="4674" w:type="dxa"/>
          </w:tcPr>
          <w:p w14:paraId="201946BA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Терентьева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Н. А.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Греческие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купцы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Одессе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(ХІХ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столетие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). </w:t>
            </w:r>
            <w:r w:rsidRPr="008E6A06">
              <w:rPr>
                <w:i/>
                <w:sz w:val="24"/>
                <w:szCs w:val="24"/>
                <w:lang w:val="uk-UA"/>
              </w:rPr>
              <w:t>Україна – Греція: Історія та сучасність</w:t>
            </w:r>
            <w:r w:rsidRPr="008E6A06">
              <w:rPr>
                <w:sz w:val="24"/>
                <w:szCs w:val="24"/>
                <w:lang w:val="uk-UA"/>
              </w:rPr>
              <w:t xml:space="preserve">: тези ІІ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Міжнар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наук.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конф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., 22–24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лют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1995 р. Київ., 1995. С. 125–128.</w:t>
            </w:r>
          </w:p>
        </w:tc>
        <w:tc>
          <w:tcPr>
            <w:tcW w:w="4674" w:type="dxa"/>
          </w:tcPr>
          <w:p w14:paraId="04BB1428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Terenteva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N. A. (1995).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Grecheskie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kupcy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v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Odesse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(19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stoletie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Abstracts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Papers‘95: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Ukraina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Hretsiia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Istoriia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ta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suchasnist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pp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</w:t>
            </w:r>
            <w:r w:rsidRPr="008E6A06">
              <w:rPr>
                <w:sz w:val="24"/>
                <w:szCs w:val="24"/>
                <w:lang w:val="en-US"/>
              </w:rPr>
              <w:t> </w:t>
            </w:r>
            <w:r w:rsidRPr="008E6A06">
              <w:rPr>
                <w:sz w:val="24"/>
                <w:szCs w:val="24"/>
                <w:lang w:val="uk-UA"/>
              </w:rPr>
              <w:t xml:space="preserve">125–128).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Kyiv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Russian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3C8D848A" w14:textId="77777777" w:rsidTr="00E175AD">
        <w:trPr>
          <w:trHeight w:val="347"/>
        </w:trPr>
        <w:tc>
          <w:tcPr>
            <w:tcW w:w="9348" w:type="dxa"/>
            <w:gridSpan w:val="2"/>
            <w:shd w:val="clear" w:color="auto" w:fill="C0C0C0"/>
          </w:tcPr>
          <w:p w14:paraId="7885B569" w14:textId="77777777" w:rsidR="00E30262" w:rsidRPr="008E6A06" w:rsidRDefault="00E30262" w:rsidP="00E175A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Електронні ресурси</w:t>
            </w:r>
          </w:p>
        </w:tc>
      </w:tr>
      <w:tr w:rsidR="00E30262" w:rsidRPr="008E6A06" w14:paraId="2C838710" w14:textId="77777777" w:rsidTr="00423E46">
        <w:trPr>
          <w:trHeight w:val="1379"/>
        </w:trPr>
        <w:tc>
          <w:tcPr>
            <w:tcW w:w="4674" w:type="dxa"/>
          </w:tcPr>
          <w:p w14:paraId="1C2284AB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Губарь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О. Одесса –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как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памятник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патриархальным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менялам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URL:</w:t>
            </w:r>
          </w:p>
          <w:p w14:paraId="73484220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hyperlink r:id="rId14">
              <w:r w:rsidRPr="008E6A06">
                <w:rPr>
                  <w:sz w:val="24"/>
                  <w:szCs w:val="24"/>
                  <w:lang w:val="uk-UA"/>
                </w:rPr>
                <w:t>http://www.migdal.ru/article-</w:t>
              </w:r>
            </w:hyperlink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hyperlink r:id="rId15">
              <w:proofErr w:type="spellStart"/>
              <w:r w:rsidRPr="008E6A06">
                <w:rPr>
                  <w:sz w:val="24"/>
                  <w:szCs w:val="24"/>
                  <w:lang w:val="uk-UA"/>
                </w:rPr>
                <w:t>times.php?artid</w:t>
              </w:r>
              <w:proofErr w:type="spellEnd"/>
              <w:r w:rsidRPr="008E6A06">
                <w:rPr>
                  <w:sz w:val="24"/>
                  <w:szCs w:val="24"/>
                  <w:lang w:val="uk-UA"/>
                </w:rPr>
                <w:t>=5673&amp;print=1</w:t>
              </w:r>
            </w:hyperlink>
            <w:r w:rsidRPr="008E6A06">
              <w:rPr>
                <w:sz w:val="24"/>
                <w:szCs w:val="24"/>
                <w:lang w:val="uk-UA"/>
              </w:rPr>
              <w:t xml:space="preserve"> (дата звернення: 14.06.2015)</w:t>
            </w:r>
          </w:p>
        </w:tc>
        <w:tc>
          <w:tcPr>
            <w:tcW w:w="4674" w:type="dxa"/>
          </w:tcPr>
          <w:p w14:paraId="361DB3B2" w14:textId="281BC099" w:rsidR="00E30262" w:rsidRPr="008E6A06" w:rsidRDefault="00E30262" w:rsidP="00423E46">
            <w:pPr>
              <w:pStyle w:val="TableParagraph"/>
              <w:tabs>
                <w:tab w:val="left" w:pos="1698"/>
                <w:tab w:val="left" w:pos="2964"/>
                <w:tab w:val="left" w:pos="4099"/>
              </w:tabs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Gubar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O. (n. d.).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Odessa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kak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pamyatnik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patriarxalnym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menyalam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hyperlink r:id="rId16">
              <w:r w:rsidRPr="008E6A06">
                <w:rPr>
                  <w:sz w:val="24"/>
                  <w:szCs w:val="24"/>
                  <w:lang w:val="uk-UA"/>
                </w:rPr>
                <w:t>http://www.migdal.ru/article-</w:t>
              </w:r>
            </w:hyperlink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hyperlink r:id="rId17">
              <w:proofErr w:type="spellStart"/>
              <w:r w:rsidRPr="008E6A06">
                <w:rPr>
                  <w:sz w:val="24"/>
                  <w:szCs w:val="24"/>
                  <w:lang w:val="uk-UA"/>
                </w:rPr>
                <w:t>times.php?artid</w:t>
              </w:r>
              <w:proofErr w:type="spellEnd"/>
              <w:r w:rsidRPr="008E6A06">
                <w:rPr>
                  <w:sz w:val="24"/>
                  <w:szCs w:val="24"/>
                  <w:lang w:val="uk-UA"/>
                </w:rPr>
                <w:t xml:space="preserve">=5673&amp;print=1 </w:t>
              </w:r>
            </w:hyperlink>
            <w:r w:rsidRPr="008E6A06">
              <w:rPr>
                <w:sz w:val="24"/>
                <w:szCs w:val="24"/>
                <w:lang w:val="uk-UA"/>
              </w:rPr>
              <w:t>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Russian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752E518F" w14:textId="77777777" w:rsidTr="00423E46">
        <w:trPr>
          <w:trHeight w:val="275"/>
        </w:trPr>
        <w:tc>
          <w:tcPr>
            <w:tcW w:w="9348" w:type="dxa"/>
            <w:gridSpan w:val="2"/>
            <w:shd w:val="clear" w:color="auto" w:fill="C0C0C0"/>
          </w:tcPr>
          <w:p w14:paraId="4CE12AA8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Дисертації</w:t>
            </w:r>
          </w:p>
        </w:tc>
      </w:tr>
      <w:tr w:rsidR="00E30262" w:rsidRPr="008E6A06" w14:paraId="3B3DF058" w14:textId="77777777" w:rsidTr="00423E46">
        <w:trPr>
          <w:trHeight w:val="1410"/>
        </w:trPr>
        <w:tc>
          <w:tcPr>
            <w:tcW w:w="4674" w:type="dxa"/>
          </w:tcPr>
          <w:p w14:paraId="0CFBD5AF" w14:textId="77777777" w:rsidR="00E30262" w:rsidRPr="008E6A06" w:rsidRDefault="00E30262" w:rsidP="00423E46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Бєліков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Ю. А. Купецтво Харківської губернії (друга половина ХІХ – початок</w:t>
            </w:r>
          </w:p>
          <w:p w14:paraId="3441626E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8E6A06">
              <w:rPr>
                <w:sz w:val="24"/>
                <w:szCs w:val="24"/>
                <w:lang w:val="uk-UA"/>
              </w:rPr>
              <w:t xml:space="preserve">ХХ ст.) :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дис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…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канд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іст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наук: 07.00.01 / Харківський національний університет ім. В. Каразіна. Харків, 2003. 267 с.</w:t>
            </w:r>
          </w:p>
        </w:tc>
        <w:tc>
          <w:tcPr>
            <w:tcW w:w="4674" w:type="dxa"/>
          </w:tcPr>
          <w:p w14:paraId="4B69F738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E6A06">
              <w:rPr>
                <w:sz w:val="24"/>
                <w:szCs w:val="24"/>
                <w:lang w:val="uk-UA"/>
              </w:rPr>
              <w:t>Bielikov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Yu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A. (2003).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Merchants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Kharkiv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province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second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half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19</w:t>
            </w:r>
            <w:r w:rsidRPr="008E6A06">
              <w:rPr>
                <w:sz w:val="24"/>
                <w:szCs w:val="24"/>
                <w:vertAlign w:val="superscript"/>
                <w:lang w:val="uk-UA"/>
              </w:rPr>
              <w:t>th</w:t>
            </w:r>
            <w:r w:rsidRPr="008E6A06">
              <w:rPr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beginning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20</w:t>
            </w:r>
            <w:r w:rsidRPr="008E6A06">
              <w:rPr>
                <w:sz w:val="24"/>
                <w:szCs w:val="24"/>
                <w:vertAlign w:val="superscript"/>
                <w:lang w:val="uk-UA"/>
              </w:rPr>
              <w:t>th</w:t>
            </w:r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century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) (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Candidate’s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thesis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).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Kharkiv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  <w:tr w:rsidR="00E30262" w:rsidRPr="008E6A06" w14:paraId="1B1116AE" w14:textId="77777777" w:rsidTr="00423E46">
        <w:trPr>
          <w:trHeight w:val="277"/>
        </w:trPr>
        <w:tc>
          <w:tcPr>
            <w:tcW w:w="9348" w:type="dxa"/>
            <w:gridSpan w:val="2"/>
            <w:shd w:val="clear" w:color="auto" w:fill="C0C0C0"/>
          </w:tcPr>
          <w:p w14:paraId="523A2101" w14:textId="77777777" w:rsidR="00E30262" w:rsidRPr="008E6A06" w:rsidRDefault="00E30262" w:rsidP="00423E4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8E6A06">
              <w:rPr>
                <w:b/>
                <w:sz w:val="24"/>
                <w:szCs w:val="24"/>
                <w:lang w:val="uk-UA"/>
              </w:rPr>
              <w:t>Автореферати дисертацій</w:t>
            </w:r>
          </w:p>
        </w:tc>
      </w:tr>
      <w:tr w:rsidR="00E30262" w:rsidRPr="008E6A06" w14:paraId="268952A2" w14:textId="77777777" w:rsidTr="00423E46">
        <w:trPr>
          <w:trHeight w:val="1597"/>
        </w:trPr>
        <w:tc>
          <w:tcPr>
            <w:tcW w:w="4674" w:type="dxa"/>
          </w:tcPr>
          <w:p w14:paraId="799FD997" w14:textId="77777777" w:rsidR="00E30262" w:rsidRPr="008E6A06" w:rsidRDefault="00E30262" w:rsidP="00AE4B4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8E6A06">
              <w:rPr>
                <w:bCs/>
                <w:sz w:val="24"/>
                <w:szCs w:val="24"/>
              </w:rPr>
              <w:t>Будзар М. М. Дворянская сельская усадьба Левобережной Украины XIX ст.: типология и эволюция культурных форм</w:t>
            </w:r>
            <w:r w:rsidRPr="008E6A06">
              <w:rPr>
                <w:bCs/>
                <w:sz w:val="24"/>
                <w:szCs w:val="24"/>
                <w:lang w:val="uk-UA"/>
              </w:rPr>
              <w:t>:</w:t>
            </w:r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автореф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дис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на здобуття наук. ступеня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канд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іст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. наук: 26.00.01. Київ, 2009. 21 с.</w:t>
            </w:r>
          </w:p>
        </w:tc>
        <w:tc>
          <w:tcPr>
            <w:tcW w:w="4674" w:type="dxa"/>
          </w:tcPr>
          <w:p w14:paraId="046B6188" w14:textId="77777777" w:rsidR="00E30262" w:rsidRPr="008E6A06" w:rsidRDefault="00E30262" w:rsidP="00423E46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8E6A06">
              <w:rPr>
                <w:bCs/>
                <w:sz w:val="24"/>
                <w:szCs w:val="24"/>
                <w:lang w:val="en-US"/>
              </w:rPr>
              <w:t xml:space="preserve">Budzar M. M. Manorial estate of the Left Bank Ukraine Region of the </w:t>
            </w:r>
            <w:r w:rsidRPr="008E6A06">
              <w:rPr>
                <w:bCs/>
                <w:sz w:val="24"/>
                <w:szCs w:val="24"/>
                <w:lang w:val="uk-UA"/>
              </w:rPr>
              <w:t>19</w:t>
            </w:r>
            <w:r w:rsidRPr="008E6A06">
              <w:rPr>
                <w:bCs/>
                <w:sz w:val="24"/>
                <w:szCs w:val="24"/>
                <w:lang w:val="en-US"/>
              </w:rPr>
              <w:t xml:space="preserve"> century: typology and evolutionary development of cultural forms</w:t>
            </w:r>
            <w:r w:rsidRPr="008E6A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Extended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abstract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of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Candidate’s</w:t>
            </w:r>
            <w:proofErr w:type="spellEnd"/>
            <w:r w:rsidRPr="008E6A06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i/>
                <w:sz w:val="24"/>
                <w:szCs w:val="24"/>
                <w:lang w:val="uk-UA"/>
              </w:rPr>
              <w:t>thesis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). </w:t>
            </w:r>
            <w:r w:rsidRPr="008E6A06">
              <w:rPr>
                <w:sz w:val="24"/>
                <w:szCs w:val="24"/>
                <w:lang w:val="en-US"/>
              </w:rPr>
              <w:t>Kyiv</w:t>
            </w:r>
            <w:r w:rsidRPr="008E6A06">
              <w:rPr>
                <w:sz w:val="24"/>
                <w:szCs w:val="24"/>
                <w:lang w:val="uk-UA"/>
              </w:rPr>
              <w:t xml:space="preserve"> [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6A06">
              <w:rPr>
                <w:sz w:val="24"/>
                <w:szCs w:val="24"/>
                <w:lang w:val="uk-UA"/>
              </w:rPr>
              <w:t>Ukrainian</w:t>
            </w:r>
            <w:proofErr w:type="spellEnd"/>
            <w:r w:rsidRPr="008E6A06">
              <w:rPr>
                <w:sz w:val="24"/>
                <w:szCs w:val="24"/>
                <w:lang w:val="uk-UA"/>
              </w:rPr>
              <w:t>].</w:t>
            </w:r>
          </w:p>
        </w:tc>
      </w:tr>
    </w:tbl>
    <w:p w14:paraId="7D33DB7A" w14:textId="77777777" w:rsidR="00E30262" w:rsidRPr="008E6A06" w:rsidRDefault="00E30262" w:rsidP="002029DB">
      <w:pPr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E6A06">
        <w:rPr>
          <w:rFonts w:ascii="Times New Roman" w:hAnsi="Times New Roman"/>
          <w:b/>
          <w:bCs/>
          <w:sz w:val="24"/>
          <w:szCs w:val="24"/>
        </w:rPr>
        <w:t>Написання обов’язкових елементів оформлення історіографії англійською мовою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675"/>
        <w:gridCol w:w="4675"/>
      </w:tblGrid>
      <w:tr w:rsidR="00E30262" w:rsidRPr="008E6A06" w14:paraId="75ED5FC3" w14:textId="77777777" w:rsidTr="00F74F48">
        <w:trPr>
          <w:trHeight w:val="109"/>
        </w:trPr>
        <w:tc>
          <w:tcPr>
            <w:tcW w:w="4678" w:type="dxa"/>
            <w:gridSpan w:val="2"/>
          </w:tcPr>
          <w:p w14:paraId="4977D43A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r w:rsidRPr="008E6A06">
              <w:rPr>
                <w:lang w:val="uk-UA"/>
              </w:rPr>
              <w:t>Редактор / редактори</w:t>
            </w:r>
          </w:p>
        </w:tc>
        <w:tc>
          <w:tcPr>
            <w:tcW w:w="4678" w:type="dxa"/>
          </w:tcPr>
          <w:p w14:paraId="1515871F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Ed</w:t>
            </w:r>
            <w:proofErr w:type="spellEnd"/>
            <w:r w:rsidRPr="008E6A06">
              <w:rPr>
                <w:lang w:val="uk-UA"/>
              </w:rPr>
              <w:t xml:space="preserve">. / </w:t>
            </w:r>
            <w:proofErr w:type="spellStart"/>
            <w:r w:rsidRPr="008E6A06">
              <w:rPr>
                <w:lang w:val="uk-UA"/>
              </w:rPr>
              <w:t>Eds</w:t>
            </w:r>
            <w:proofErr w:type="spellEnd"/>
            <w:r w:rsidRPr="008E6A06">
              <w:rPr>
                <w:lang w:val="uk-UA"/>
              </w:rPr>
              <w:t>.</w:t>
            </w:r>
          </w:p>
        </w:tc>
      </w:tr>
      <w:tr w:rsidR="00E30262" w:rsidRPr="008E6A06" w14:paraId="7BB91B6A" w14:textId="77777777" w:rsidTr="00F74F48">
        <w:trPr>
          <w:trHeight w:val="109"/>
        </w:trPr>
        <w:tc>
          <w:tcPr>
            <w:tcW w:w="4678" w:type="dxa"/>
            <w:gridSpan w:val="2"/>
          </w:tcPr>
          <w:p w14:paraId="2E7FC230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r w:rsidRPr="008E6A06">
              <w:rPr>
                <w:lang w:val="uk-UA"/>
              </w:rPr>
              <w:t>Упорядник / упорядники</w:t>
            </w:r>
          </w:p>
        </w:tc>
        <w:tc>
          <w:tcPr>
            <w:tcW w:w="4678" w:type="dxa"/>
          </w:tcPr>
          <w:p w14:paraId="76497923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Comp</w:t>
            </w:r>
            <w:proofErr w:type="spellEnd"/>
            <w:r w:rsidRPr="008E6A06">
              <w:rPr>
                <w:lang w:val="uk-UA"/>
              </w:rPr>
              <w:t xml:space="preserve">. / </w:t>
            </w:r>
            <w:proofErr w:type="spellStart"/>
            <w:r w:rsidRPr="008E6A06">
              <w:rPr>
                <w:lang w:val="uk-UA"/>
              </w:rPr>
              <w:t>Comps</w:t>
            </w:r>
            <w:proofErr w:type="spellEnd"/>
            <w:r w:rsidRPr="008E6A06">
              <w:rPr>
                <w:lang w:val="uk-UA"/>
              </w:rPr>
              <w:t>.</w:t>
            </w:r>
          </w:p>
        </w:tc>
      </w:tr>
      <w:tr w:rsidR="00E30262" w:rsidRPr="008E6A06" w14:paraId="099444C2" w14:textId="77777777" w:rsidTr="00F74F48">
        <w:trPr>
          <w:trHeight w:val="109"/>
        </w:trPr>
        <w:tc>
          <w:tcPr>
            <w:tcW w:w="4678" w:type="dxa"/>
            <w:gridSpan w:val="2"/>
          </w:tcPr>
          <w:p w14:paraId="075D9A56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r w:rsidRPr="008E6A06">
              <w:rPr>
                <w:lang w:val="uk-UA"/>
              </w:rPr>
              <w:t>Перекладач</w:t>
            </w:r>
          </w:p>
        </w:tc>
        <w:tc>
          <w:tcPr>
            <w:tcW w:w="4678" w:type="dxa"/>
          </w:tcPr>
          <w:p w14:paraId="2CF68D37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Trans</w:t>
            </w:r>
            <w:proofErr w:type="spellEnd"/>
            <w:r w:rsidRPr="008E6A06">
              <w:rPr>
                <w:lang w:val="uk-UA"/>
              </w:rPr>
              <w:t>.</w:t>
            </w:r>
          </w:p>
        </w:tc>
      </w:tr>
      <w:tr w:rsidR="00E30262" w:rsidRPr="008E6A06" w14:paraId="474E6F0E" w14:textId="77777777" w:rsidTr="00F74F48">
        <w:trPr>
          <w:trHeight w:val="109"/>
        </w:trPr>
        <w:tc>
          <w:tcPr>
            <w:tcW w:w="4678" w:type="dxa"/>
            <w:gridSpan w:val="2"/>
          </w:tcPr>
          <w:p w14:paraId="181E8EC9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r w:rsidRPr="008E6A06">
              <w:rPr>
                <w:lang w:val="uk-UA"/>
              </w:rPr>
              <w:t xml:space="preserve">Тези доповідей </w:t>
            </w:r>
          </w:p>
        </w:tc>
        <w:tc>
          <w:tcPr>
            <w:tcW w:w="4678" w:type="dxa"/>
          </w:tcPr>
          <w:p w14:paraId="6758735C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Abstracts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of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Papers</w:t>
            </w:r>
            <w:proofErr w:type="spellEnd"/>
            <w:r w:rsidRPr="008E6A06">
              <w:rPr>
                <w:lang w:val="uk-UA"/>
              </w:rPr>
              <w:t xml:space="preserve"> </w:t>
            </w:r>
          </w:p>
        </w:tc>
      </w:tr>
      <w:tr w:rsidR="00E30262" w:rsidRPr="008E6A06" w14:paraId="0A06B3E4" w14:textId="77777777" w:rsidTr="00F74F48">
        <w:trPr>
          <w:trHeight w:val="109"/>
        </w:trPr>
        <w:tc>
          <w:tcPr>
            <w:tcW w:w="4678" w:type="dxa"/>
            <w:gridSpan w:val="2"/>
          </w:tcPr>
          <w:p w14:paraId="270755BD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r w:rsidRPr="008E6A06">
              <w:rPr>
                <w:lang w:val="uk-UA"/>
              </w:rPr>
              <w:t xml:space="preserve">Матеріали (праці) конференції </w:t>
            </w:r>
          </w:p>
        </w:tc>
        <w:tc>
          <w:tcPr>
            <w:tcW w:w="4678" w:type="dxa"/>
          </w:tcPr>
          <w:p w14:paraId="5F70EB7B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Proceedings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of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the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Conference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Title</w:t>
            </w:r>
            <w:proofErr w:type="spellEnd"/>
            <w:r w:rsidRPr="008E6A06">
              <w:rPr>
                <w:lang w:val="uk-UA"/>
              </w:rPr>
              <w:t xml:space="preserve"> </w:t>
            </w:r>
          </w:p>
        </w:tc>
      </w:tr>
      <w:tr w:rsidR="00E30262" w:rsidRPr="008E6A06" w14:paraId="36D0E2AD" w14:textId="77777777" w:rsidTr="00F74F48">
        <w:trPr>
          <w:trHeight w:val="109"/>
        </w:trPr>
        <w:tc>
          <w:tcPr>
            <w:tcW w:w="4678" w:type="dxa"/>
            <w:gridSpan w:val="2"/>
          </w:tcPr>
          <w:p w14:paraId="3E2FDC03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Дис</w:t>
            </w:r>
            <w:proofErr w:type="spellEnd"/>
            <w:r w:rsidRPr="008E6A06">
              <w:rPr>
                <w:lang w:val="uk-UA"/>
              </w:rPr>
              <w:t xml:space="preserve">. ... </w:t>
            </w:r>
            <w:proofErr w:type="spellStart"/>
            <w:r w:rsidRPr="008E6A06">
              <w:rPr>
                <w:lang w:val="uk-UA"/>
              </w:rPr>
              <w:t>канд</w:t>
            </w:r>
            <w:proofErr w:type="spellEnd"/>
            <w:r w:rsidRPr="008E6A06">
              <w:rPr>
                <w:lang w:val="uk-UA"/>
              </w:rPr>
              <w:t xml:space="preserve">. наук </w:t>
            </w:r>
          </w:p>
        </w:tc>
        <w:tc>
          <w:tcPr>
            <w:tcW w:w="4678" w:type="dxa"/>
          </w:tcPr>
          <w:p w14:paraId="4D18430B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Candidate’s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thesis</w:t>
            </w:r>
            <w:proofErr w:type="spellEnd"/>
            <w:r w:rsidRPr="008E6A06">
              <w:rPr>
                <w:lang w:val="uk-UA"/>
              </w:rPr>
              <w:t xml:space="preserve"> </w:t>
            </w:r>
          </w:p>
        </w:tc>
      </w:tr>
      <w:tr w:rsidR="00E30262" w:rsidRPr="008E6A06" w14:paraId="33941DD1" w14:textId="77777777" w:rsidTr="00F74F48">
        <w:trPr>
          <w:gridBefore w:val="1"/>
          <w:trHeight w:val="109"/>
        </w:trPr>
        <w:tc>
          <w:tcPr>
            <w:tcW w:w="4678" w:type="dxa"/>
          </w:tcPr>
          <w:p w14:paraId="0694CCFC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lastRenderedPageBreak/>
              <w:t>Дис</w:t>
            </w:r>
            <w:proofErr w:type="spellEnd"/>
            <w:r w:rsidRPr="008E6A06">
              <w:rPr>
                <w:lang w:val="uk-UA"/>
              </w:rPr>
              <w:t xml:space="preserve">. ... д-ра наук </w:t>
            </w:r>
          </w:p>
        </w:tc>
        <w:tc>
          <w:tcPr>
            <w:tcW w:w="4678" w:type="dxa"/>
          </w:tcPr>
          <w:p w14:paraId="158893A0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Doctor’s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thesis</w:t>
            </w:r>
            <w:proofErr w:type="spellEnd"/>
            <w:r w:rsidRPr="008E6A06">
              <w:rPr>
                <w:lang w:val="uk-UA"/>
              </w:rPr>
              <w:t xml:space="preserve"> </w:t>
            </w:r>
          </w:p>
        </w:tc>
      </w:tr>
      <w:tr w:rsidR="00E30262" w:rsidRPr="008E6A06" w14:paraId="50C27B8C" w14:textId="77777777" w:rsidTr="00F74F48">
        <w:trPr>
          <w:gridBefore w:val="1"/>
          <w:trHeight w:val="109"/>
        </w:trPr>
        <w:tc>
          <w:tcPr>
            <w:tcW w:w="4678" w:type="dxa"/>
          </w:tcPr>
          <w:p w14:paraId="5448B9B6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Автореф</w:t>
            </w:r>
            <w:proofErr w:type="spellEnd"/>
            <w:r w:rsidRPr="008E6A06">
              <w:rPr>
                <w:lang w:val="uk-UA"/>
              </w:rPr>
              <w:t xml:space="preserve">. </w:t>
            </w:r>
            <w:proofErr w:type="spellStart"/>
            <w:r w:rsidRPr="008E6A06">
              <w:rPr>
                <w:lang w:val="uk-UA"/>
              </w:rPr>
              <w:t>дис</w:t>
            </w:r>
            <w:proofErr w:type="spellEnd"/>
            <w:r w:rsidRPr="008E6A06">
              <w:rPr>
                <w:lang w:val="uk-UA"/>
              </w:rPr>
              <w:t xml:space="preserve">. ... </w:t>
            </w:r>
            <w:proofErr w:type="spellStart"/>
            <w:r w:rsidRPr="008E6A06">
              <w:rPr>
                <w:lang w:val="uk-UA"/>
              </w:rPr>
              <w:t>канд</w:t>
            </w:r>
            <w:proofErr w:type="spellEnd"/>
            <w:r w:rsidRPr="008E6A06">
              <w:rPr>
                <w:lang w:val="uk-UA"/>
              </w:rPr>
              <w:t xml:space="preserve">. наук </w:t>
            </w:r>
          </w:p>
        </w:tc>
        <w:tc>
          <w:tcPr>
            <w:tcW w:w="4678" w:type="dxa"/>
          </w:tcPr>
          <w:p w14:paraId="05094C58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Extended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abstract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of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Candidate’s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thesis</w:t>
            </w:r>
            <w:proofErr w:type="spellEnd"/>
            <w:r w:rsidRPr="008E6A06">
              <w:rPr>
                <w:lang w:val="uk-UA"/>
              </w:rPr>
              <w:t xml:space="preserve"> </w:t>
            </w:r>
          </w:p>
        </w:tc>
      </w:tr>
      <w:tr w:rsidR="00E30262" w:rsidRPr="005D7A83" w14:paraId="15007E49" w14:textId="77777777" w:rsidTr="00F74F48">
        <w:trPr>
          <w:gridBefore w:val="1"/>
          <w:trHeight w:val="109"/>
        </w:trPr>
        <w:tc>
          <w:tcPr>
            <w:tcW w:w="4678" w:type="dxa"/>
          </w:tcPr>
          <w:p w14:paraId="500A90CF" w14:textId="77777777" w:rsidR="00E30262" w:rsidRPr="008E6A06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Автореф</w:t>
            </w:r>
            <w:proofErr w:type="spellEnd"/>
            <w:r w:rsidRPr="008E6A06">
              <w:rPr>
                <w:lang w:val="uk-UA"/>
              </w:rPr>
              <w:t xml:space="preserve">. </w:t>
            </w:r>
            <w:proofErr w:type="spellStart"/>
            <w:r w:rsidRPr="008E6A06">
              <w:rPr>
                <w:lang w:val="uk-UA"/>
              </w:rPr>
              <w:t>дис</w:t>
            </w:r>
            <w:proofErr w:type="spellEnd"/>
            <w:r w:rsidRPr="008E6A06">
              <w:rPr>
                <w:lang w:val="uk-UA"/>
              </w:rPr>
              <w:t xml:space="preserve">. ... д-ра наук </w:t>
            </w:r>
          </w:p>
        </w:tc>
        <w:tc>
          <w:tcPr>
            <w:tcW w:w="4678" w:type="dxa"/>
          </w:tcPr>
          <w:p w14:paraId="40624511" w14:textId="77777777" w:rsidR="00E30262" w:rsidRPr="005D7A83" w:rsidRDefault="00E30262" w:rsidP="00495023">
            <w:pPr>
              <w:pStyle w:val="Default"/>
              <w:rPr>
                <w:lang w:val="uk-UA"/>
              </w:rPr>
            </w:pPr>
            <w:proofErr w:type="spellStart"/>
            <w:r w:rsidRPr="008E6A06">
              <w:rPr>
                <w:lang w:val="uk-UA"/>
              </w:rPr>
              <w:t>Extended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abstract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of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Doctor’s</w:t>
            </w:r>
            <w:proofErr w:type="spellEnd"/>
            <w:r w:rsidRPr="008E6A06">
              <w:rPr>
                <w:lang w:val="uk-UA"/>
              </w:rPr>
              <w:t xml:space="preserve"> </w:t>
            </w:r>
            <w:proofErr w:type="spellStart"/>
            <w:r w:rsidRPr="008E6A06">
              <w:rPr>
                <w:lang w:val="uk-UA"/>
              </w:rPr>
              <w:t>thesis</w:t>
            </w:r>
            <w:proofErr w:type="spellEnd"/>
            <w:r w:rsidRPr="005D7A83">
              <w:rPr>
                <w:lang w:val="uk-UA"/>
              </w:rPr>
              <w:t xml:space="preserve"> </w:t>
            </w:r>
          </w:p>
        </w:tc>
      </w:tr>
    </w:tbl>
    <w:p w14:paraId="4EF97994" w14:textId="77777777" w:rsidR="00E30262" w:rsidRDefault="00E30262" w:rsidP="00991806">
      <w:pPr>
        <w:spacing w:after="0" w:line="240" w:lineRule="auto"/>
        <w:jc w:val="both"/>
        <w:rPr>
          <w:sz w:val="25"/>
          <w:szCs w:val="25"/>
        </w:rPr>
      </w:pPr>
    </w:p>
    <w:sectPr w:rsidR="00E30262" w:rsidSect="006341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EEC"/>
    <w:multiLevelType w:val="hybridMultilevel"/>
    <w:tmpl w:val="B9A2F568"/>
    <w:lvl w:ilvl="0" w:tplc="73DAF6C6">
      <w:start w:val="5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BC13D37"/>
    <w:multiLevelType w:val="hybridMultilevel"/>
    <w:tmpl w:val="BDC6E6CA"/>
    <w:lvl w:ilvl="0" w:tplc="810874B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5C22C4"/>
    <w:multiLevelType w:val="singleLevel"/>
    <w:tmpl w:val="D0A84464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2B1334"/>
    <w:multiLevelType w:val="hybridMultilevel"/>
    <w:tmpl w:val="249613C0"/>
    <w:lvl w:ilvl="0" w:tplc="BFD4C7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713F3DB0"/>
    <w:multiLevelType w:val="hybridMultilevel"/>
    <w:tmpl w:val="4134F712"/>
    <w:lvl w:ilvl="0" w:tplc="AF665C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AE1D20"/>
    <w:multiLevelType w:val="hybridMultilevel"/>
    <w:tmpl w:val="9DF8B87C"/>
    <w:lvl w:ilvl="0" w:tplc="829E46D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06B94"/>
    <w:multiLevelType w:val="hybridMultilevel"/>
    <w:tmpl w:val="9D542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DAA3B19"/>
    <w:multiLevelType w:val="multilevel"/>
    <w:tmpl w:val="B790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0324799">
    <w:abstractNumId w:val="7"/>
  </w:num>
  <w:num w:numId="2" w16cid:durableId="1172066382">
    <w:abstractNumId w:val="2"/>
  </w:num>
  <w:num w:numId="3" w16cid:durableId="1680230577">
    <w:abstractNumId w:val="5"/>
  </w:num>
  <w:num w:numId="4" w16cid:durableId="1517963720">
    <w:abstractNumId w:val="1"/>
  </w:num>
  <w:num w:numId="5" w16cid:durableId="994140224">
    <w:abstractNumId w:val="3"/>
  </w:num>
  <w:num w:numId="6" w16cid:durableId="1296912965">
    <w:abstractNumId w:val="6"/>
  </w:num>
  <w:num w:numId="7" w16cid:durableId="835151284">
    <w:abstractNumId w:val="0"/>
  </w:num>
  <w:num w:numId="8" w16cid:durableId="593439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1904"/>
    <w:rsid w:val="00005A63"/>
    <w:rsid w:val="00033615"/>
    <w:rsid w:val="00046747"/>
    <w:rsid w:val="00046E69"/>
    <w:rsid w:val="0008228A"/>
    <w:rsid w:val="00086C48"/>
    <w:rsid w:val="0009098C"/>
    <w:rsid w:val="00092C07"/>
    <w:rsid w:val="00096F3C"/>
    <w:rsid w:val="000A5E43"/>
    <w:rsid w:val="000D1613"/>
    <w:rsid w:val="000D1685"/>
    <w:rsid w:val="000D2DF1"/>
    <w:rsid w:val="000E6607"/>
    <w:rsid w:val="000F06C8"/>
    <w:rsid w:val="000F4BC1"/>
    <w:rsid w:val="00112738"/>
    <w:rsid w:val="001173ED"/>
    <w:rsid w:val="00134861"/>
    <w:rsid w:val="0014738A"/>
    <w:rsid w:val="001524AB"/>
    <w:rsid w:val="00155FD4"/>
    <w:rsid w:val="0017166D"/>
    <w:rsid w:val="00173674"/>
    <w:rsid w:val="00184630"/>
    <w:rsid w:val="001A193D"/>
    <w:rsid w:val="001A37F7"/>
    <w:rsid w:val="001A470F"/>
    <w:rsid w:val="001A6B5B"/>
    <w:rsid w:val="001B54F4"/>
    <w:rsid w:val="001C3E0C"/>
    <w:rsid w:val="001D03E6"/>
    <w:rsid w:val="001D2811"/>
    <w:rsid w:val="001E3845"/>
    <w:rsid w:val="001F3208"/>
    <w:rsid w:val="002029DB"/>
    <w:rsid w:val="00223C6C"/>
    <w:rsid w:val="002247F9"/>
    <w:rsid w:val="00227108"/>
    <w:rsid w:val="0023499C"/>
    <w:rsid w:val="0023612E"/>
    <w:rsid w:val="00240A15"/>
    <w:rsid w:val="00240D2E"/>
    <w:rsid w:val="002457EE"/>
    <w:rsid w:val="00247B2B"/>
    <w:rsid w:val="00251291"/>
    <w:rsid w:val="00254AD0"/>
    <w:rsid w:val="002667A8"/>
    <w:rsid w:val="002702FA"/>
    <w:rsid w:val="00272D72"/>
    <w:rsid w:val="00276929"/>
    <w:rsid w:val="00277D7D"/>
    <w:rsid w:val="0028195A"/>
    <w:rsid w:val="00286DFF"/>
    <w:rsid w:val="002A1AD2"/>
    <w:rsid w:val="002A6A38"/>
    <w:rsid w:val="002B480D"/>
    <w:rsid w:val="002C319D"/>
    <w:rsid w:val="002D468F"/>
    <w:rsid w:val="002D4B92"/>
    <w:rsid w:val="002D5077"/>
    <w:rsid w:val="002D547B"/>
    <w:rsid w:val="002E6206"/>
    <w:rsid w:val="002F3F3A"/>
    <w:rsid w:val="00302251"/>
    <w:rsid w:val="003035FF"/>
    <w:rsid w:val="00303D37"/>
    <w:rsid w:val="00310136"/>
    <w:rsid w:val="003163B3"/>
    <w:rsid w:val="00316E6D"/>
    <w:rsid w:val="003279C2"/>
    <w:rsid w:val="00336061"/>
    <w:rsid w:val="003503F3"/>
    <w:rsid w:val="00353DAA"/>
    <w:rsid w:val="00355B5F"/>
    <w:rsid w:val="00364337"/>
    <w:rsid w:val="00373062"/>
    <w:rsid w:val="00375D47"/>
    <w:rsid w:val="00381155"/>
    <w:rsid w:val="00382E8E"/>
    <w:rsid w:val="0038398D"/>
    <w:rsid w:val="00384494"/>
    <w:rsid w:val="00392E04"/>
    <w:rsid w:val="003A2AF8"/>
    <w:rsid w:val="003A3FFF"/>
    <w:rsid w:val="003A40DA"/>
    <w:rsid w:val="003D4C9D"/>
    <w:rsid w:val="003D60DE"/>
    <w:rsid w:val="003E0B50"/>
    <w:rsid w:val="003F0520"/>
    <w:rsid w:val="00401E2B"/>
    <w:rsid w:val="00402135"/>
    <w:rsid w:val="00423E46"/>
    <w:rsid w:val="00425486"/>
    <w:rsid w:val="004401F8"/>
    <w:rsid w:val="00440930"/>
    <w:rsid w:val="00442F10"/>
    <w:rsid w:val="00445F91"/>
    <w:rsid w:val="00446B72"/>
    <w:rsid w:val="00454CE4"/>
    <w:rsid w:val="004613C7"/>
    <w:rsid w:val="004623D8"/>
    <w:rsid w:val="00474B2E"/>
    <w:rsid w:val="00482586"/>
    <w:rsid w:val="0048448E"/>
    <w:rsid w:val="00492A2F"/>
    <w:rsid w:val="004931DD"/>
    <w:rsid w:val="00495023"/>
    <w:rsid w:val="004A432D"/>
    <w:rsid w:val="004A5EA7"/>
    <w:rsid w:val="004A5F5E"/>
    <w:rsid w:val="004B10BF"/>
    <w:rsid w:val="004C3390"/>
    <w:rsid w:val="004C385E"/>
    <w:rsid w:val="004C4249"/>
    <w:rsid w:val="004C5CEE"/>
    <w:rsid w:val="004D1BC2"/>
    <w:rsid w:val="004E0D5E"/>
    <w:rsid w:val="004E3968"/>
    <w:rsid w:val="00503257"/>
    <w:rsid w:val="00511B67"/>
    <w:rsid w:val="0051708C"/>
    <w:rsid w:val="005245A2"/>
    <w:rsid w:val="00541EFD"/>
    <w:rsid w:val="0054283A"/>
    <w:rsid w:val="0057370A"/>
    <w:rsid w:val="00577436"/>
    <w:rsid w:val="0058631F"/>
    <w:rsid w:val="005924DA"/>
    <w:rsid w:val="005A6C18"/>
    <w:rsid w:val="005B2D21"/>
    <w:rsid w:val="005B470E"/>
    <w:rsid w:val="005C70F3"/>
    <w:rsid w:val="005C7822"/>
    <w:rsid w:val="005D7A83"/>
    <w:rsid w:val="005E027D"/>
    <w:rsid w:val="005E1402"/>
    <w:rsid w:val="005E5F91"/>
    <w:rsid w:val="005E6C22"/>
    <w:rsid w:val="005F180A"/>
    <w:rsid w:val="005F2D9E"/>
    <w:rsid w:val="005F5CC4"/>
    <w:rsid w:val="005F5FA0"/>
    <w:rsid w:val="005F65D5"/>
    <w:rsid w:val="006075C8"/>
    <w:rsid w:val="00620BDD"/>
    <w:rsid w:val="0062240C"/>
    <w:rsid w:val="006241C5"/>
    <w:rsid w:val="00626956"/>
    <w:rsid w:val="00634150"/>
    <w:rsid w:val="00650ED1"/>
    <w:rsid w:val="006549B9"/>
    <w:rsid w:val="00654FAD"/>
    <w:rsid w:val="00660D73"/>
    <w:rsid w:val="00665B1D"/>
    <w:rsid w:val="00672164"/>
    <w:rsid w:val="006826E0"/>
    <w:rsid w:val="00686F70"/>
    <w:rsid w:val="00692E09"/>
    <w:rsid w:val="006A0789"/>
    <w:rsid w:val="006A6D0D"/>
    <w:rsid w:val="006C44B4"/>
    <w:rsid w:val="006C46F2"/>
    <w:rsid w:val="006C7542"/>
    <w:rsid w:val="006D2916"/>
    <w:rsid w:val="006D2B9D"/>
    <w:rsid w:val="006D5B84"/>
    <w:rsid w:val="006E1595"/>
    <w:rsid w:val="006E5126"/>
    <w:rsid w:val="006E5C26"/>
    <w:rsid w:val="006F6023"/>
    <w:rsid w:val="006F775A"/>
    <w:rsid w:val="00711010"/>
    <w:rsid w:val="00721B36"/>
    <w:rsid w:val="00726CBC"/>
    <w:rsid w:val="00737315"/>
    <w:rsid w:val="00745875"/>
    <w:rsid w:val="0075315D"/>
    <w:rsid w:val="00764674"/>
    <w:rsid w:val="007669C0"/>
    <w:rsid w:val="00767D15"/>
    <w:rsid w:val="007749E1"/>
    <w:rsid w:val="0079485D"/>
    <w:rsid w:val="007A7A0A"/>
    <w:rsid w:val="007C32D8"/>
    <w:rsid w:val="007E20AF"/>
    <w:rsid w:val="007E3512"/>
    <w:rsid w:val="007E3FCF"/>
    <w:rsid w:val="007E6B62"/>
    <w:rsid w:val="007E75B6"/>
    <w:rsid w:val="007F088E"/>
    <w:rsid w:val="007F13BA"/>
    <w:rsid w:val="00805FF5"/>
    <w:rsid w:val="008151A5"/>
    <w:rsid w:val="00821130"/>
    <w:rsid w:val="00826066"/>
    <w:rsid w:val="008266E3"/>
    <w:rsid w:val="00831D4A"/>
    <w:rsid w:val="00832227"/>
    <w:rsid w:val="008421FC"/>
    <w:rsid w:val="00850B8B"/>
    <w:rsid w:val="0085383D"/>
    <w:rsid w:val="00863206"/>
    <w:rsid w:val="00864B70"/>
    <w:rsid w:val="00873433"/>
    <w:rsid w:val="00880C61"/>
    <w:rsid w:val="008A05E5"/>
    <w:rsid w:val="008A59C4"/>
    <w:rsid w:val="008A7291"/>
    <w:rsid w:val="008D0447"/>
    <w:rsid w:val="008D54DB"/>
    <w:rsid w:val="008D756B"/>
    <w:rsid w:val="008E6A06"/>
    <w:rsid w:val="008F1303"/>
    <w:rsid w:val="00915480"/>
    <w:rsid w:val="009218C9"/>
    <w:rsid w:val="009249F4"/>
    <w:rsid w:val="00932049"/>
    <w:rsid w:val="0093380C"/>
    <w:rsid w:val="00934922"/>
    <w:rsid w:val="00937127"/>
    <w:rsid w:val="00937A9F"/>
    <w:rsid w:val="00941609"/>
    <w:rsid w:val="00943A21"/>
    <w:rsid w:val="00953D5B"/>
    <w:rsid w:val="00963677"/>
    <w:rsid w:val="00964E2E"/>
    <w:rsid w:val="00966DA4"/>
    <w:rsid w:val="00967147"/>
    <w:rsid w:val="00967395"/>
    <w:rsid w:val="00987A7E"/>
    <w:rsid w:val="00991806"/>
    <w:rsid w:val="00994652"/>
    <w:rsid w:val="009A0AE1"/>
    <w:rsid w:val="009A1E32"/>
    <w:rsid w:val="009B0F3D"/>
    <w:rsid w:val="009B1876"/>
    <w:rsid w:val="009B47CF"/>
    <w:rsid w:val="009B53A3"/>
    <w:rsid w:val="009C0F73"/>
    <w:rsid w:val="009D5C16"/>
    <w:rsid w:val="009E393F"/>
    <w:rsid w:val="009E6CD6"/>
    <w:rsid w:val="009F067C"/>
    <w:rsid w:val="009F3BA3"/>
    <w:rsid w:val="009F594E"/>
    <w:rsid w:val="00A01A44"/>
    <w:rsid w:val="00A0260E"/>
    <w:rsid w:val="00A02B16"/>
    <w:rsid w:val="00A101BC"/>
    <w:rsid w:val="00A170F8"/>
    <w:rsid w:val="00A25F82"/>
    <w:rsid w:val="00A34D46"/>
    <w:rsid w:val="00A373AC"/>
    <w:rsid w:val="00A41B3B"/>
    <w:rsid w:val="00A514C9"/>
    <w:rsid w:val="00A751BA"/>
    <w:rsid w:val="00A83149"/>
    <w:rsid w:val="00A862EC"/>
    <w:rsid w:val="00A87B7E"/>
    <w:rsid w:val="00A90DB2"/>
    <w:rsid w:val="00A910EF"/>
    <w:rsid w:val="00A953B3"/>
    <w:rsid w:val="00A9554D"/>
    <w:rsid w:val="00AB0651"/>
    <w:rsid w:val="00AB43B2"/>
    <w:rsid w:val="00AB5024"/>
    <w:rsid w:val="00AB7898"/>
    <w:rsid w:val="00AC0FC2"/>
    <w:rsid w:val="00AC2C93"/>
    <w:rsid w:val="00AD3019"/>
    <w:rsid w:val="00AE014D"/>
    <w:rsid w:val="00AE4B40"/>
    <w:rsid w:val="00AE72CF"/>
    <w:rsid w:val="00AE78BB"/>
    <w:rsid w:val="00AF1B6F"/>
    <w:rsid w:val="00B03BA0"/>
    <w:rsid w:val="00B05B4A"/>
    <w:rsid w:val="00B25FF6"/>
    <w:rsid w:val="00B3028B"/>
    <w:rsid w:val="00B308F9"/>
    <w:rsid w:val="00B3230D"/>
    <w:rsid w:val="00B34232"/>
    <w:rsid w:val="00B35149"/>
    <w:rsid w:val="00B361A1"/>
    <w:rsid w:val="00B64472"/>
    <w:rsid w:val="00B649A9"/>
    <w:rsid w:val="00B90053"/>
    <w:rsid w:val="00B91D1A"/>
    <w:rsid w:val="00B91E51"/>
    <w:rsid w:val="00BA6818"/>
    <w:rsid w:val="00BB20C8"/>
    <w:rsid w:val="00BB3B71"/>
    <w:rsid w:val="00BC7AB3"/>
    <w:rsid w:val="00BD0D03"/>
    <w:rsid w:val="00BE7B49"/>
    <w:rsid w:val="00C00898"/>
    <w:rsid w:val="00C176E2"/>
    <w:rsid w:val="00C4041F"/>
    <w:rsid w:val="00C42E74"/>
    <w:rsid w:val="00C45A5C"/>
    <w:rsid w:val="00C46953"/>
    <w:rsid w:val="00C55E2D"/>
    <w:rsid w:val="00C720F1"/>
    <w:rsid w:val="00C766E3"/>
    <w:rsid w:val="00C823C3"/>
    <w:rsid w:val="00C86B9D"/>
    <w:rsid w:val="00C93C20"/>
    <w:rsid w:val="00C954E8"/>
    <w:rsid w:val="00C97544"/>
    <w:rsid w:val="00CB472E"/>
    <w:rsid w:val="00CC1074"/>
    <w:rsid w:val="00CC1DAD"/>
    <w:rsid w:val="00CE0C0F"/>
    <w:rsid w:val="00CF7AF3"/>
    <w:rsid w:val="00D0507E"/>
    <w:rsid w:val="00D05F57"/>
    <w:rsid w:val="00D10AFE"/>
    <w:rsid w:val="00D1389E"/>
    <w:rsid w:val="00D34B1D"/>
    <w:rsid w:val="00D412D9"/>
    <w:rsid w:val="00D45AF7"/>
    <w:rsid w:val="00D55EBC"/>
    <w:rsid w:val="00D65EBC"/>
    <w:rsid w:val="00D7370C"/>
    <w:rsid w:val="00D74C03"/>
    <w:rsid w:val="00D76547"/>
    <w:rsid w:val="00D8493C"/>
    <w:rsid w:val="00D874B0"/>
    <w:rsid w:val="00D95AC8"/>
    <w:rsid w:val="00DA1759"/>
    <w:rsid w:val="00DA5B7C"/>
    <w:rsid w:val="00DA6882"/>
    <w:rsid w:val="00DB0BCE"/>
    <w:rsid w:val="00DB6356"/>
    <w:rsid w:val="00DC5126"/>
    <w:rsid w:val="00DC61B2"/>
    <w:rsid w:val="00DD24E7"/>
    <w:rsid w:val="00DD5342"/>
    <w:rsid w:val="00DF54DB"/>
    <w:rsid w:val="00DF5DD7"/>
    <w:rsid w:val="00DF5FAE"/>
    <w:rsid w:val="00DF65DE"/>
    <w:rsid w:val="00E0108F"/>
    <w:rsid w:val="00E07006"/>
    <w:rsid w:val="00E074AA"/>
    <w:rsid w:val="00E11AF8"/>
    <w:rsid w:val="00E11C26"/>
    <w:rsid w:val="00E1511F"/>
    <w:rsid w:val="00E175AD"/>
    <w:rsid w:val="00E278D9"/>
    <w:rsid w:val="00E30262"/>
    <w:rsid w:val="00E33FBB"/>
    <w:rsid w:val="00E34D6E"/>
    <w:rsid w:val="00E459DC"/>
    <w:rsid w:val="00E52C9C"/>
    <w:rsid w:val="00E736C4"/>
    <w:rsid w:val="00E8207E"/>
    <w:rsid w:val="00E9277C"/>
    <w:rsid w:val="00E92B40"/>
    <w:rsid w:val="00E95FA4"/>
    <w:rsid w:val="00EB59CA"/>
    <w:rsid w:val="00EC04E3"/>
    <w:rsid w:val="00EC1F9E"/>
    <w:rsid w:val="00EE7029"/>
    <w:rsid w:val="00EF403C"/>
    <w:rsid w:val="00F23068"/>
    <w:rsid w:val="00F33E5D"/>
    <w:rsid w:val="00F34426"/>
    <w:rsid w:val="00F4209A"/>
    <w:rsid w:val="00F42B33"/>
    <w:rsid w:val="00F470EB"/>
    <w:rsid w:val="00F60ED0"/>
    <w:rsid w:val="00F61F57"/>
    <w:rsid w:val="00F64380"/>
    <w:rsid w:val="00F651C7"/>
    <w:rsid w:val="00F6789A"/>
    <w:rsid w:val="00F67EDB"/>
    <w:rsid w:val="00F74F48"/>
    <w:rsid w:val="00F77E7D"/>
    <w:rsid w:val="00F81EE7"/>
    <w:rsid w:val="00F8610F"/>
    <w:rsid w:val="00F91904"/>
    <w:rsid w:val="00F95D79"/>
    <w:rsid w:val="00FA4472"/>
    <w:rsid w:val="00FB35AF"/>
    <w:rsid w:val="00FD0B57"/>
    <w:rsid w:val="00FF2A3C"/>
    <w:rsid w:val="00FF4539"/>
    <w:rsid w:val="00FF572F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09AFC2"/>
  <w15:docId w15:val="{964B7C52-2AE9-4984-B896-A53A90D9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B57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470EB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1E3845"/>
    <w:pPr>
      <w:ind w:left="720"/>
      <w:contextualSpacing/>
    </w:pPr>
  </w:style>
  <w:style w:type="character" w:styleId="a5">
    <w:name w:val="FollowedHyperlink"/>
    <w:uiPriority w:val="99"/>
    <w:semiHidden/>
    <w:rsid w:val="008D756B"/>
    <w:rPr>
      <w:rFonts w:cs="Times New Roman"/>
      <w:color w:val="954F72"/>
      <w:u w:val="single"/>
    </w:rPr>
  </w:style>
  <w:style w:type="character" w:customStyle="1" w:styleId="apple-converted-space">
    <w:name w:val="apple-converted-space"/>
    <w:uiPriority w:val="99"/>
    <w:rsid w:val="0062240C"/>
  </w:style>
  <w:style w:type="character" w:styleId="a6">
    <w:name w:val="Emphasis"/>
    <w:uiPriority w:val="99"/>
    <w:qFormat/>
    <w:locked/>
    <w:rsid w:val="001C3E0C"/>
    <w:rPr>
      <w:rFonts w:cs="Times New Roman"/>
      <w:i/>
    </w:rPr>
  </w:style>
  <w:style w:type="character" w:styleId="a7">
    <w:name w:val="Strong"/>
    <w:uiPriority w:val="99"/>
    <w:qFormat/>
    <w:locked/>
    <w:rsid w:val="001C3E0C"/>
    <w:rPr>
      <w:rFonts w:cs="Times New Roman"/>
      <w:b/>
    </w:rPr>
  </w:style>
  <w:style w:type="paragraph" w:styleId="a8">
    <w:name w:val="Normal (Web)"/>
    <w:basedOn w:val="a"/>
    <w:uiPriority w:val="99"/>
    <w:rsid w:val="00401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4623D8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23D8"/>
    <w:rPr>
      <w:rFonts w:ascii="Segoe UI" w:hAnsi="Segoe UI"/>
      <w:sz w:val="18"/>
      <w:lang w:val="uk-UA" w:eastAsia="en-US"/>
    </w:rPr>
  </w:style>
  <w:style w:type="paragraph" w:customStyle="1" w:styleId="Default">
    <w:name w:val="Default"/>
    <w:uiPriority w:val="99"/>
    <w:rsid w:val="002029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bodytext">
    <w:name w:val="bodytext"/>
    <w:basedOn w:val="a"/>
    <w:uiPriority w:val="99"/>
    <w:rsid w:val="00A34D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TableNormal1">
    <w:name w:val="Table Normal1"/>
    <w:uiPriority w:val="99"/>
    <w:semiHidden/>
    <w:rsid w:val="0018463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18463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  <w:lang w:val="ru-RU" w:eastAsia="ru-RU"/>
    </w:rPr>
  </w:style>
  <w:style w:type="character" w:styleId="ab">
    <w:name w:val="annotation reference"/>
    <w:uiPriority w:val="99"/>
    <w:semiHidden/>
    <w:rsid w:val="006C44B4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semiHidden/>
    <w:rsid w:val="006C44B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6C44B4"/>
    <w:rPr>
      <w:sz w:val="20"/>
      <w:lang w:val="uk-UA"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6C44B4"/>
    <w:rPr>
      <w:b/>
    </w:rPr>
  </w:style>
  <w:style w:type="character" w:customStyle="1" w:styleId="af">
    <w:name w:val="Тема примечания Знак"/>
    <w:link w:val="ae"/>
    <w:uiPriority w:val="99"/>
    <w:semiHidden/>
    <w:locked/>
    <w:rsid w:val="006C44B4"/>
    <w:rPr>
      <w:b/>
      <w:sz w:val="20"/>
      <w:lang w:val="uk-UA" w:eastAsia="en-US"/>
    </w:rPr>
  </w:style>
  <w:style w:type="paragraph" w:styleId="af0">
    <w:name w:val="footnote text"/>
    <w:basedOn w:val="a"/>
    <w:link w:val="af1"/>
    <w:uiPriority w:val="99"/>
    <w:semiHidden/>
    <w:rsid w:val="006D5B84"/>
    <w:pPr>
      <w:spacing w:after="200" w:line="276" w:lineRule="auto"/>
    </w:pPr>
    <w:rPr>
      <w:sz w:val="20"/>
      <w:szCs w:val="20"/>
      <w:lang w:val="ru-RU"/>
    </w:rPr>
  </w:style>
  <w:style w:type="character" w:customStyle="1" w:styleId="af1">
    <w:name w:val="Текст сноски Знак"/>
    <w:link w:val="af0"/>
    <w:uiPriority w:val="99"/>
    <w:semiHidden/>
    <w:locked/>
    <w:rsid w:val="006D5B84"/>
    <w:rPr>
      <w:sz w:val="20"/>
      <w:lang w:eastAsia="en-US"/>
    </w:rPr>
  </w:style>
  <w:style w:type="character" w:customStyle="1" w:styleId="A20">
    <w:name w:val="A2"/>
    <w:uiPriority w:val="99"/>
    <w:rsid w:val="005E6C22"/>
    <w:rPr>
      <w:color w:val="000000"/>
      <w:sz w:val="18"/>
    </w:rPr>
  </w:style>
  <w:style w:type="paragraph" w:customStyle="1" w:styleId="Pa5">
    <w:name w:val="Pa5"/>
    <w:basedOn w:val="Default"/>
    <w:next w:val="Default"/>
    <w:uiPriority w:val="99"/>
    <w:rsid w:val="005E6C22"/>
    <w:pPr>
      <w:spacing w:line="221" w:lineRule="atLeast"/>
    </w:pPr>
    <w:rPr>
      <w:rFonts w:ascii="Minion Pro" w:eastAsia="Calibri" w:hAnsi="Minion Pro"/>
      <w:color w:val="auto"/>
      <w:lang w:eastAsia="en-US"/>
    </w:rPr>
  </w:style>
  <w:style w:type="character" w:customStyle="1" w:styleId="fontstyle01">
    <w:name w:val="fontstyle01"/>
    <w:uiPriority w:val="99"/>
    <w:rsid w:val="004A5F5E"/>
    <w:rPr>
      <w:rFonts w:ascii="TimesNewRomanPS-BoldMT" w:hAnsi="TimesNewRomanPS-BoldMT"/>
      <w:b/>
      <w:color w:val="000000"/>
      <w:sz w:val="28"/>
    </w:rPr>
  </w:style>
  <w:style w:type="character" w:customStyle="1" w:styleId="fontstyle21">
    <w:name w:val="fontstyle21"/>
    <w:uiPriority w:val="99"/>
    <w:rsid w:val="004A5F5E"/>
    <w:rPr>
      <w:rFonts w:ascii="TimesNewRomanPSMT" w:hAnsi="TimesNewRomanPSMT"/>
      <w:color w:val="000000"/>
      <w:sz w:val="28"/>
    </w:rPr>
  </w:style>
  <w:style w:type="character" w:customStyle="1" w:styleId="1">
    <w:name w:val="Неразрешенное упоминание1"/>
    <w:uiPriority w:val="99"/>
    <w:semiHidden/>
    <w:rsid w:val="00E459DC"/>
    <w:rPr>
      <w:color w:val="605E5C"/>
      <w:shd w:val="clear" w:color="auto" w:fill="E1DFDD"/>
    </w:rPr>
  </w:style>
  <w:style w:type="paragraph" w:customStyle="1" w:styleId="Pa3">
    <w:name w:val="Pa3"/>
    <w:basedOn w:val="Default"/>
    <w:next w:val="Default"/>
    <w:uiPriority w:val="99"/>
    <w:rsid w:val="00F74F48"/>
    <w:pPr>
      <w:spacing w:line="221" w:lineRule="atLeast"/>
    </w:pPr>
    <w:rPr>
      <w:rFonts w:ascii="Minion Pro" w:hAnsi="Minion Pro"/>
      <w:color w:val="auto"/>
      <w:lang w:eastAsia="en-US"/>
    </w:rPr>
  </w:style>
  <w:style w:type="character" w:customStyle="1" w:styleId="2">
    <w:name w:val="Неразрешенное упоминание2"/>
    <w:uiPriority w:val="99"/>
    <w:semiHidden/>
    <w:unhideWhenUsed/>
    <w:rsid w:val="009F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00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0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0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nyk.ua/translit.php" TargetMode="External"/><Relationship Id="rId13" Type="http://schemas.openxmlformats.org/officeDocument/2006/relationships/hyperlink" Target="mailto:istorstudio@kubg.edu.u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znau.edu.ua/jirbis2/images/phocagallery/2017/Pryklady_DSTU_8302_2015.pdf" TargetMode="External"/><Relationship Id="rId12" Type="http://schemas.openxmlformats.org/officeDocument/2006/relationships/hyperlink" Target="https://profiles.google.com/?hl=uk&amp;tab=wX" TargetMode="External"/><Relationship Id="rId17" Type="http://schemas.openxmlformats.org/officeDocument/2006/relationships/hyperlink" Target="http://www.migdal.ru/article-times.php?artid=5673&amp;amp;print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gdal.ru/article-times.php?artid=5673&amp;amp;print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register" TargetMode="External"/><Relationship Id="rId11" Type="http://schemas.openxmlformats.org/officeDocument/2006/relationships/hyperlink" Target="https://www.citemaker.com/" TargetMode="External"/><Relationship Id="rId5" Type="http://schemas.openxmlformats.org/officeDocument/2006/relationships/hyperlink" Target="https://journals.indexcopernicus.com/search/details?id=49090" TargetMode="External"/><Relationship Id="rId15" Type="http://schemas.openxmlformats.org/officeDocument/2006/relationships/hyperlink" Target="http://www.migdal.ru/article-times.php?artid=5673&amp;amp;print=1" TargetMode="External"/><Relationship Id="rId10" Type="http://schemas.openxmlformats.org/officeDocument/2006/relationships/hyperlink" Target="https://vak.in.u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ranslit.net/ru/zagranpasport/" TargetMode="External"/><Relationship Id="rId14" Type="http://schemas.openxmlformats.org/officeDocument/2006/relationships/hyperlink" Target="http://www.migdal.ru/article-times.php?artid=5673&amp;amp;prin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6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ІНФОРМАЦІЙНИЙ ЛИСТ НАУКОВОГО ВИДАННЯ</vt:lpstr>
    </vt:vector>
  </TitlesOfParts>
  <Company>KUBG</Company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ЛИСТ НАУКОВОГО ВИДАННЯ</dc:title>
  <dc:subject/>
  <dc:creator>Oksana</dc:creator>
  <cp:keywords/>
  <dc:description/>
  <cp:lastModifiedBy>Admin</cp:lastModifiedBy>
  <cp:revision>54</cp:revision>
  <cp:lastPrinted>2016-01-29T06:40:00Z</cp:lastPrinted>
  <dcterms:created xsi:type="dcterms:W3CDTF">2017-03-01T11:18:00Z</dcterms:created>
  <dcterms:modified xsi:type="dcterms:W3CDTF">2026-06-22T07:23:00Z</dcterms:modified>
</cp:coreProperties>
</file>