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1D" w:rsidRPr="00905B1D" w:rsidRDefault="00905B1D" w:rsidP="00905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</w:p>
    <w:p w:rsidR="00905B1D" w:rsidRPr="00C505D7" w:rsidRDefault="00905B1D" w:rsidP="00905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засідання кафедри історії України </w:t>
      </w:r>
    </w:p>
    <w:p w:rsidR="00905B1D" w:rsidRPr="00C505D7" w:rsidRDefault="00905B1D" w:rsidP="00905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Історико-філософського факультету</w:t>
      </w:r>
    </w:p>
    <w:p w:rsidR="00905B1D" w:rsidRPr="00C505D7" w:rsidRDefault="00905B1D" w:rsidP="00905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:rsidR="00905B1D" w:rsidRPr="00C505D7" w:rsidRDefault="00905B1D" w:rsidP="00905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9 січня 2019</w:t>
      </w: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р.</w:t>
      </w:r>
    </w:p>
    <w:p w:rsidR="00905B1D" w:rsidRPr="00C505D7" w:rsidRDefault="00905B1D" w:rsidP="00905B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905B1D" w:rsidRPr="00C505D7" w:rsidRDefault="00905B1D" w:rsidP="00905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Присутні: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проф. Салата О. О.;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проф. Щербак В. О.;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доцент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Михайловський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В. М.;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проф.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Гедьо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доцент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Бонь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І.;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доцент Будзар М. М.;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доцент  Тарасенко О.О.;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доцент Іванюк О. Л.;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доцент Мохнатюк І. О.;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., доцент  Ковальов Є.А.; лаборант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Гайсенюк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М. О. </w:t>
      </w:r>
    </w:p>
    <w:p w:rsidR="00905B1D" w:rsidRPr="00C505D7" w:rsidRDefault="00905B1D" w:rsidP="00905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05B1D" w:rsidRPr="00C505D7" w:rsidRDefault="00905B1D" w:rsidP="00905B1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905B1D" w:rsidRPr="00C505D7" w:rsidRDefault="00905B1D" w:rsidP="00905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sz w:val="28"/>
          <w:szCs w:val="28"/>
          <w:lang w:val="uk-UA"/>
        </w:rPr>
        <w:t>Затвердження програм та білетів іспитів.</w:t>
      </w:r>
    </w:p>
    <w:p w:rsidR="00905B1D" w:rsidRPr="00C505D7" w:rsidRDefault="00905B1D" w:rsidP="00905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 інформаційних листів до конференцій і розподілення обов’язків. </w:t>
      </w:r>
    </w:p>
    <w:p w:rsidR="00905B1D" w:rsidRDefault="00EF4A43" w:rsidP="00905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 навчальних програм на ІІ семестр 2018-2019 навчального року.</w:t>
      </w:r>
    </w:p>
    <w:p w:rsidR="00905B1D" w:rsidRDefault="00905B1D" w:rsidP="00905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викладачами дисциплін за вибором на 2019-2020 навчальний рік.</w:t>
      </w:r>
    </w:p>
    <w:p w:rsidR="00780AF9" w:rsidRDefault="00780AF9" w:rsidP="00905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:rsidR="00905B1D" w:rsidRPr="00905B1D" w:rsidRDefault="00905B1D" w:rsidP="00905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905B1D" w:rsidRPr="00C505D7" w:rsidRDefault="00905B1D" w:rsidP="00905B1D">
      <w:pPr>
        <w:ind w:left="360"/>
        <w:jc w:val="both"/>
        <w:rPr>
          <w:rFonts w:ascii="Times New Roman" w:hAnsi="Times New Roman" w:cs="Times New Roman"/>
          <w:spacing w:val="4"/>
          <w:sz w:val="28"/>
          <w:szCs w:val="28"/>
          <w:lang w:val="uk-UA" w:eastAsia="uk-UA"/>
        </w:rPr>
      </w:pPr>
      <w:r w:rsidRPr="00C505D7">
        <w:rPr>
          <w:rFonts w:ascii="Times New Roman" w:hAnsi="Times New Roman" w:cs="Times New Roman"/>
          <w:b/>
          <w:spacing w:val="4"/>
          <w:sz w:val="28"/>
          <w:szCs w:val="28"/>
          <w:lang w:val="en-US" w:eastAsia="uk-UA"/>
        </w:rPr>
        <w:t>I</w:t>
      </w:r>
      <w:r w:rsidRPr="00C505D7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. СЛУХАЛИ:</w:t>
      </w:r>
      <w:r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 </w:t>
      </w:r>
      <w:r w:rsidRPr="00C505D7">
        <w:rPr>
          <w:rFonts w:ascii="Times New Roman" w:hAnsi="Times New Roman" w:cs="Times New Roman"/>
          <w:spacing w:val="4"/>
          <w:sz w:val="28"/>
          <w:szCs w:val="28"/>
          <w:lang w:val="uk-UA" w:eastAsia="uk-UA"/>
        </w:rPr>
        <w:t>Затвердження програм та білетів іспитів.</w:t>
      </w:r>
    </w:p>
    <w:p w:rsidR="00905B1D" w:rsidRPr="00C505D7" w:rsidRDefault="00905B1D" w:rsidP="00905B1D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905B1D" w:rsidRPr="00C505D7" w:rsidRDefault="00905B1D" w:rsidP="00905B1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Салата О. О. </w:t>
      </w:r>
      <w:r w:rsidRPr="00C505D7">
        <w:rPr>
          <w:rFonts w:ascii="Times New Roman" w:eastAsia="Times New Roman" w:hAnsi="Times New Roman" w:cs="Times New Roman"/>
          <w:sz w:val="28"/>
          <w:szCs w:val="28"/>
          <w:lang w:val="uk-UA"/>
        </w:rPr>
        <w:t>зав. каф., проф., запропонувала затвердити програми</w:t>
      </w:r>
      <w:r w:rsidR="00E918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білети</w:t>
      </w:r>
      <w:r w:rsidRPr="00C505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іспитів </w:t>
      </w:r>
    </w:p>
    <w:p w:rsidR="00905B1D" w:rsidRPr="00C505D7" w:rsidRDefault="00905B1D" w:rsidP="00905B1D">
      <w:pPr>
        <w:spacing w:after="0"/>
        <w:ind w:left="360"/>
        <w:contextualSpacing/>
        <w:jc w:val="both"/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</w:pPr>
    </w:p>
    <w:p w:rsidR="00905B1D" w:rsidRPr="00C505D7" w:rsidRDefault="00905B1D" w:rsidP="00905B1D">
      <w:pPr>
        <w:spacing w:after="0"/>
        <w:ind w:left="360"/>
        <w:contextualSpacing/>
        <w:jc w:val="both"/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</w:pPr>
      <w:r w:rsidRPr="00C505D7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УХВАЛИЛИ: </w:t>
      </w:r>
    </w:p>
    <w:p w:rsidR="00905B1D" w:rsidRPr="00C505D7" w:rsidRDefault="00905B1D" w:rsidP="00905B1D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spacing w:val="4"/>
          <w:sz w:val="28"/>
          <w:szCs w:val="28"/>
          <w:lang w:val="uk-UA" w:eastAsia="uk-UA"/>
        </w:rPr>
        <w:t xml:space="preserve">Затвердити програми </w:t>
      </w:r>
      <w:r w:rsidR="00E91854">
        <w:rPr>
          <w:rFonts w:ascii="Times New Roman" w:hAnsi="Times New Roman" w:cs="Times New Roman"/>
          <w:spacing w:val="4"/>
          <w:sz w:val="28"/>
          <w:szCs w:val="28"/>
          <w:lang w:val="uk-UA" w:eastAsia="uk-UA"/>
        </w:rPr>
        <w:t>та білети іспитів.</w:t>
      </w:r>
    </w:p>
    <w:p w:rsidR="00905B1D" w:rsidRPr="00C505D7" w:rsidRDefault="00905B1D" w:rsidP="00905B1D">
      <w:pPr>
        <w:spacing w:after="0"/>
        <w:ind w:left="360"/>
        <w:contextualSpacing/>
        <w:jc w:val="both"/>
        <w:rPr>
          <w:rFonts w:ascii="Times New Roman" w:hAnsi="Times New Roman" w:cs="Times New Roman"/>
          <w:spacing w:val="4"/>
          <w:sz w:val="28"/>
          <w:szCs w:val="28"/>
          <w:lang w:val="uk-UA" w:eastAsia="uk-UA"/>
        </w:rPr>
      </w:pPr>
    </w:p>
    <w:p w:rsidR="00905B1D" w:rsidRPr="00C505D7" w:rsidRDefault="00905B1D" w:rsidP="00905B1D">
      <w:pPr>
        <w:spacing w:after="0"/>
        <w:ind w:left="360"/>
        <w:contextualSpacing/>
        <w:jc w:val="both"/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</w:pPr>
      <w:r w:rsidRPr="00C505D7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ГОЛОСУВАЛИ: </w:t>
      </w:r>
    </w:p>
    <w:p w:rsidR="00905B1D" w:rsidRPr="00C505D7" w:rsidRDefault="00905B1D" w:rsidP="00905B1D">
      <w:pPr>
        <w:spacing w:after="0"/>
        <w:ind w:left="360"/>
        <w:contextualSpacing/>
        <w:jc w:val="both"/>
        <w:rPr>
          <w:rFonts w:ascii="Times New Roman" w:hAnsi="Times New Roman" w:cs="Times New Roman"/>
          <w:spacing w:val="4"/>
          <w:sz w:val="28"/>
          <w:szCs w:val="28"/>
          <w:lang w:val="uk-UA" w:eastAsia="uk-UA"/>
        </w:rPr>
      </w:pPr>
      <w:r w:rsidRPr="00C505D7">
        <w:rPr>
          <w:rFonts w:ascii="Times New Roman" w:hAnsi="Times New Roman" w:cs="Times New Roman"/>
          <w:spacing w:val="4"/>
          <w:sz w:val="28"/>
          <w:szCs w:val="28"/>
          <w:lang w:val="uk-UA" w:eastAsia="uk-UA"/>
        </w:rPr>
        <w:t>«За» – одноголосно.</w:t>
      </w:r>
    </w:p>
    <w:p w:rsidR="00905B1D" w:rsidRPr="00C505D7" w:rsidRDefault="00905B1D" w:rsidP="00E91854">
      <w:pPr>
        <w:spacing w:after="0"/>
        <w:contextualSpacing/>
        <w:jc w:val="both"/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</w:pPr>
    </w:p>
    <w:p w:rsidR="00905B1D" w:rsidRPr="00E91854" w:rsidRDefault="00905B1D" w:rsidP="00E91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І</w:t>
      </w:r>
      <w:r w:rsidR="00E91854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І</w:t>
      </w:r>
      <w:r w:rsidRPr="00C505D7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. СЛУХАЛИ:</w:t>
      </w:r>
      <w:r w:rsidR="00E91854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 </w:t>
      </w:r>
      <w:r w:rsidRPr="00C505D7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Про </w:t>
      </w:r>
      <w:r w:rsidR="00E91854" w:rsidRPr="00E91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погодження інформаційних листів до конференцій і розподілення обов’язків. </w:t>
      </w:r>
    </w:p>
    <w:p w:rsidR="00905B1D" w:rsidRDefault="00905B1D" w:rsidP="00E91854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ВИСТУПИЛИ:</w:t>
      </w:r>
    </w:p>
    <w:p w:rsidR="00E91854" w:rsidRDefault="00E91854" w:rsidP="00E91854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Салата О. О. </w:t>
      </w:r>
      <w:r w:rsidRPr="00C505D7">
        <w:rPr>
          <w:rFonts w:ascii="Times New Roman" w:eastAsia="Times New Roman" w:hAnsi="Times New Roman" w:cs="Times New Roman"/>
          <w:sz w:val="28"/>
          <w:szCs w:val="28"/>
          <w:lang w:val="uk-UA"/>
        </w:rPr>
        <w:t>зав. каф., проф.,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зазначила про організаційні питання щодо проведення конференції «Київ і кияни». </w:t>
      </w:r>
    </w:p>
    <w:p w:rsidR="00E91854" w:rsidRDefault="00E91854" w:rsidP="00E91854">
      <w:pPr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Іванюк О.</w:t>
      </w:r>
      <w:r w:rsidRPr="00E918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., доцент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запропонував внести корективи до інформаційного листа. </w:t>
      </w:r>
    </w:p>
    <w:p w:rsidR="00E91854" w:rsidRDefault="00EF4A43" w:rsidP="00E91854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Салата О. О. </w:t>
      </w:r>
      <w:r w:rsidRPr="00C505D7">
        <w:rPr>
          <w:rFonts w:ascii="Times New Roman" w:eastAsia="Times New Roman" w:hAnsi="Times New Roman" w:cs="Times New Roman"/>
          <w:sz w:val="28"/>
          <w:szCs w:val="28"/>
          <w:lang w:val="uk-UA"/>
        </w:rPr>
        <w:t>зав. каф., проф.,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запропонувала запросити на конференцію колег з закордонних вищих закладів освіти.</w:t>
      </w:r>
    </w:p>
    <w:p w:rsidR="00EF4A43" w:rsidRDefault="00EF4A43" w:rsidP="00EF4A43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4A43" w:rsidRDefault="00EF4A43" w:rsidP="00EF4A43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C505D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запропоновані зміни та доповнення щодо конференції.</w:t>
      </w:r>
    </w:p>
    <w:p w:rsidR="00EF4A43" w:rsidRPr="00C505D7" w:rsidRDefault="00EF4A43" w:rsidP="00EF4A43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A43" w:rsidRPr="00C505D7" w:rsidRDefault="00EF4A43" w:rsidP="00EF4A4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ГОЛОСУВАЛИ:</w:t>
      </w:r>
    </w:p>
    <w:p w:rsidR="00EF4A43" w:rsidRPr="00C505D7" w:rsidRDefault="00EF4A43" w:rsidP="00EF4A4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eastAsia="Times New Roman" w:hAnsi="Times New Roman" w:cs="Times New Roman"/>
          <w:sz w:val="28"/>
          <w:szCs w:val="28"/>
          <w:lang w:val="uk-UA"/>
        </w:rPr>
        <w:t>«За» – одноголосно</w:t>
      </w:r>
    </w:p>
    <w:p w:rsidR="00EF4A43" w:rsidRPr="00C505D7" w:rsidRDefault="00EF4A43" w:rsidP="00EF4A4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5B1D" w:rsidRPr="00C505D7" w:rsidRDefault="00D54527" w:rsidP="00905B1D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І</w:t>
      </w:r>
      <w:r w:rsidR="00EF4A43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ІІ</w:t>
      </w:r>
      <w:r w:rsidR="00905B1D" w:rsidRPr="00C505D7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. СЛУХАЛИ:</w:t>
      </w:r>
      <w:r w:rsidR="00EF4A43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 </w:t>
      </w:r>
      <w:r w:rsidR="00EF4A43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="00905B1D" w:rsidRPr="00C50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робочих навчальних програм на другий семестр. </w:t>
      </w:r>
    </w:p>
    <w:p w:rsidR="00905B1D" w:rsidRPr="00C505D7" w:rsidRDefault="00905B1D" w:rsidP="00D54527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905B1D" w:rsidRPr="00C505D7" w:rsidRDefault="00905B1D" w:rsidP="00D54527">
      <w:pPr>
        <w:shd w:val="clear" w:color="auto" w:fill="FFFFFF"/>
        <w:spacing w:after="0"/>
        <w:ind w:left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Салата О. О. </w:t>
      </w:r>
      <w:r w:rsidRPr="00C505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зав. каф., проф. </w:t>
      </w:r>
      <w:r w:rsidRPr="00C505D7">
        <w:rPr>
          <w:rFonts w:ascii="Times New Roman" w:hAnsi="Times New Roman" w:cs="Times New Roman"/>
          <w:sz w:val="28"/>
          <w:szCs w:val="28"/>
          <w:lang w:val="uk-UA"/>
        </w:rPr>
        <w:t xml:space="preserve">проінформувала про необхідність затвердження навчальних робочих програм з дисциплін, котрі викладаються членами кафедри історії України у другому семестрі 2018-2019 навчального року. </w:t>
      </w:r>
    </w:p>
    <w:p w:rsidR="00905B1D" w:rsidRPr="00C505D7" w:rsidRDefault="00905B1D" w:rsidP="00D54527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5B1D" w:rsidRPr="00C505D7" w:rsidRDefault="00905B1D" w:rsidP="00D5452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D545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="00D5452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54527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D54527" w:rsidRPr="00D54527">
        <w:rPr>
          <w:rFonts w:ascii="Times New Roman" w:hAnsi="Times New Roman" w:cs="Times New Roman"/>
          <w:sz w:val="28"/>
          <w:szCs w:val="28"/>
          <w:lang w:val="uk-UA"/>
        </w:rPr>
        <w:t>всі робочі</w:t>
      </w:r>
      <w:r w:rsidRPr="00D54527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D54527" w:rsidRPr="00D54527">
        <w:rPr>
          <w:rFonts w:ascii="Times New Roman" w:hAnsi="Times New Roman" w:cs="Times New Roman"/>
          <w:sz w:val="28"/>
          <w:szCs w:val="28"/>
          <w:lang w:val="uk-UA"/>
        </w:rPr>
        <w:t>и на ІІ семестр 2018-2019 навчального року.</w:t>
      </w:r>
    </w:p>
    <w:p w:rsidR="00EF4A43" w:rsidRPr="00C505D7" w:rsidRDefault="00EF4A43" w:rsidP="00D54527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ГОЛОСУВАЛИ:</w:t>
      </w:r>
    </w:p>
    <w:p w:rsidR="00EF4A43" w:rsidRPr="00C505D7" w:rsidRDefault="00EF4A43" w:rsidP="00D54527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eastAsia="Times New Roman" w:hAnsi="Times New Roman" w:cs="Times New Roman"/>
          <w:sz w:val="28"/>
          <w:szCs w:val="28"/>
          <w:lang w:val="uk-UA"/>
        </w:rPr>
        <w:t>«За» – одноголосно</w:t>
      </w:r>
    </w:p>
    <w:p w:rsidR="00905B1D" w:rsidRDefault="00905B1D" w:rsidP="00D54527">
      <w:pPr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  <w:lang w:val="uk-UA" w:eastAsia="uk-UA"/>
        </w:rPr>
      </w:pPr>
    </w:p>
    <w:p w:rsidR="00DD30FC" w:rsidRDefault="00D54527" w:rsidP="00DD30F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І</w:t>
      </w:r>
      <w:r>
        <w:rPr>
          <w:rFonts w:ascii="Times New Roman" w:hAnsi="Times New Roman" w:cs="Times New Roman"/>
          <w:b/>
          <w:spacing w:val="4"/>
          <w:sz w:val="28"/>
          <w:szCs w:val="28"/>
          <w:lang w:val="en-US" w:eastAsia="uk-UA"/>
        </w:rPr>
        <w:t>V</w:t>
      </w:r>
      <w:r w:rsidRPr="00C505D7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. СЛУХАЛИ:</w:t>
      </w:r>
      <w:r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 xml:space="preserve"> </w:t>
      </w:r>
      <w:r w:rsidR="00DD30F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DD30FC" w:rsidRPr="00DD30FC">
        <w:rPr>
          <w:rFonts w:ascii="Times New Roman" w:hAnsi="Times New Roman" w:cs="Times New Roman"/>
          <w:b/>
          <w:sz w:val="28"/>
          <w:szCs w:val="28"/>
          <w:lang w:val="uk-UA"/>
        </w:rPr>
        <w:t>озробка викладачами дисциплін за вибором на 2019-2020 навчальний рік.</w:t>
      </w:r>
    </w:p>
    <w:p w:rsidR="00D54527" w:rsidRPr="00C505D7" w:rsidRDefault="00D54527" w:rsidP="00DD30FC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D54527" w:rsidRPr="0099384E" w:rsidRDefault="00D54527" w:rsidP="00D54527">
      <w:pPr>
        <w:shd w:val="clear" w:color="auto" w:fill="FFFFFF"/>
        <w:spacing w:after="0"/>
        <w:ind w:left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Салата О. О. </w:t>
      </w:r>
      <w:r w:rsidRPr="00C505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зав. каф., проф. </w:t>
      </w:r>
      <w:r w:rsidRPr="00C505D7">
        <w:rPr>
          <w:rFonts w:ascii="Times New Roman" w:hAnsi="Times New Roman" w:cs="Times New Roman"/>
          <w:sz w:val="28"/>
          <w:szCs w:val="28"/>
          <w:lang w:val="uk-UA"/>
        </w:rPr>
        <w:t xml:space="preserve">проінформувала про необхідність </w:t>
      </w:r>
      <w:r w:rsidR="00D34481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дисциплін за вибором на 2019-2020 навчальний рік. </w:t>
      </w:r>
      <w:r w:rsidRPr="00C505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481">
        <w:rPr>
          <w:rFonts w:ascii="Times New Roman" w:hAnsi="Times New Roman" w:cs="Times New Roman"/>
          <w:sz w:val="28"/>
          <w:szCs w:val="28"/>
          <w:lang w:val="uk-UA"/>
        </w:rPr>
        <w:t xml:space="preserve">Зауважила на тому, що студенти спеціальності 032 «історія та археологія» не можуть обирати дисципліни запропоновані кафедрою, оскільки їх навантаження попередньо </w:t>
      </w:r>
      <w:proofErr w:type="spellStart"/>
      <w:r w:rsidR="00D34481">
        <w:rPr>
          <w:rFonts w:ascii="Times New Roman" w:hAnsi="Times New Roman" w:cs="Times New Roman"/>
          <w:sz w:val="28"/>
          <w:szCs w:val="28"/>
          <w:lang w:val="uk-UA"/>
        </w:rPr>
        <w:t>розприділене</w:t>
      </w:r>
      <w:proofErr w:type="spellEnd"/>
      <w:r w:rsidR="00D34481">
        <w:rPr>
          <w:rFonts w:ascii="Times New Roman" w:hAnsi="Times New Roman" w:cs="Times New Roman"/>
          <w:sz w:val="28"/>
          <w:szCs w:val="28"/>
          <w:lang w:val="uk-UA"/>
        </w:rPr>
        <w:t xml:space="preserve"> на поглиблене вивчення іноземних мов. </w:t>
      </w:r>
      <w:r w:rsidR="0099384E">
        <w:rPr>
          <w:rFonts w:ascii="Times New Roman" w:hAnsi="Times New Roman" w:cs="Times New Roman"/>
          <w:sz w:val="28"/>
          <w:szCs w:val="28"/>
          <w:lang w:val="uk-UA"/>
        </w:rPr>
        <w:t xml:space="preserve">Зазначила на необхідності створення робочих навчальних програм міждисциплінарного характеру. </w:t>
      </w:r>
    </w:p>
    <w:p w:rsidR="00D54527" w:rsidRPr="00C505D7" w:rsidRDefault="0099384E" w:rsidP="00D54527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938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Бонь</w:t>
      </w:r>
      <w:proofErr w:type="spellEnd"/>
      <w:r w:rsidRPr="009938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938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к.і.н</w:t>
      </w:r>
      <w:proofErr w:type="spellEnd"/>
      <w:r w:rsidRPr="00C505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., доцент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запропонував встановити дату попереднього розгляду анотацій дисциплін за вибором 6 лютого 2019 р.</w:t>
      </w:r>
    </w:p>
    <w:p w:rsidR="0099384E" w:rsidRPr="00C505D7" w:rsidRDefault="0099384E" w:rsidP="0099384E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ГОЛОСУВАЛИ:</w:t>
      </w:r>
    </w:p>
    <w:p w:rsidR="0099384E" w:rsidRDefault="0099384E" w:rsidP="0099384E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eastAsia="Times New Roman" w:hAnsi="Times New Roman" w:cs="Times New Roman"/>
          <w:sz w:val="28"/>
          <w:szCs w:val="28"/>
          <w:lang w:val="uk-UA"/>
        </w:rPr>
        <w:t>«За» – одноголосно</w:t>
      </w:r>
    </w:p>
    <w:p w:rsidR="0099384E" w:rsidRPr="00C505D7" w:rsidRDefault="0099384E" w:rsidP="0099384E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5B1D" w:rsidRPr="0099384E" w:rsidRDefault="00D54527" w:rsidP="0099384E">
      <w:pPr>
        <w:ind w:left="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45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54527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9938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дату попереднього розгляду анотацій дисциплін за вибором 6 лютого 2019 р.</w:t>
      </w:r>
    </w:p>
    <w:p w:rsidR="00905B1D" w:rsidRPr="00C505D7" w:rsidRDefault="00905B1D" w:rsidP="00905B1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b/>
          <w:spacing w:val="4"/>
          <w:sz w:val="28"/>
          <w:szCs w:val="28"/>
          <w:lang w:val="en-US" w:eastAsia="uk-UA"/>
        </w:rPr>
        <w:t>V</w:t>
      </w:r>
      <w:r w:rsidRPr="00C505D7">
        <w:rPr>
          <w:rFonts w:ascii="Times New Roman" w:hAnsi="Times New Roman" w:cs="Times New Roman"/>
          <w:b/>
          <w:spacing w:val="4"/>
          <w:sz w:val="28"/>
          <w:szCs w:val="28"/>
          <w:lang w:val="uk-UA" w:eastAsia="uk-UA"/>
        </w:rPr>
        <w:t>. СЛУХАЛИ: Різне.</w:t>
      </w:r>
    </w:p>
    <w:p w:rsidR="00905B1D" w:rsidRDefault="00905B1D" w:rsidP="00905B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lang w:val="uk-UA"/>
        </w:rPr>
        <w:t>Розподіл спеціалізації на першому курсі.</w:t>
      </w:r>
    </w:p>
    <w:p w:rsidR="0099384E" w:rsidRPr="00C505D7" w:rsidRDefault="0099384E" w:rsidP="00905B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Узгодження заходів до сотої річниці Акту злуки УНР та ЗУНР, Дня Соборності України.</w:t>
      </w:r>
    </w:p>
    <w:p w:rsidR="00905B1D" w:rsidRPr="00C505D7" w:rsidRDefault="00905B1D" w:rsidP="00905B1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5D7">
        <w:rPr>
          <w:rFonts w:ascii="Times New Roman" w:hAnsi="Times New Roman" w:cs="Times New Roman"/>
          <w:b/>
          <w:sz w:val="28"/>
          <w:szCs w:val="28"/>
          <w:lang w:val="uk-UA"/>
        </w:rPr>
        <w:t>Підсумок кафедральних та факультетських заходів.</w:t>
      </w:r>
    </w:p>
    <w:p w:rsidR="00905B1D" w:rsidRPr="00C505D7" w:rsidRDefault="00905B1D" w:rsidP="00905B1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505D7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про збори трудового колективу факультету 31 січня 2019 р.</w:t>
      </w:r>
    </w:p>
    <w:p w:rsidR="00905B1D" w:rsidRPr="00C505D7" w:rsidRDefault="00905B1D" w:rsidP="00905B1D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5B1D" w:rsidRPr="00C505D7" w:rsidRDefault="00905B1D" w:rsidP="00905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5D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="00993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05D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505D7">
        <w:rPr>
          <w:rFonts w:ascii="Times New Roman" w:hAnsi="Times New Roman" w:cs="Times New Roman"/>
          <w:sz w:val="28"/>
          <w:szCs w:val="28"/>
        </w:rPr>
        <w:tab/>
      </w:r>
      <w:r w:rsidRPr="00C505D7">
        <w:rPr>
          <w:rFonts w:ascii="Times New Roman" w:hAnsi="Times New Roman" w:cs="Times New Roman"/>
          <w:sz w:val="28"/>
          <w:szCs w:val="28"/>
        </w:rPr>
        <w:tab/>
      </w:r>
      <w:r w:rsidRPr="00C505D7">
        <w:rPr>
          <w:rFonts w:ascii="Times New Roman" w:hAnsi="Times New Roman" w:cs="Times New Roman"/>
          <w:sz w:val="28"/>
          <w:szCs w:val="28"/>
        </w:rPr>
        <w:tab/>
      </w:r>
      <w:r w:rsidRPr="00C505D7">
        <w:rPr>
          <w:rFonts w:ascii="Times New Roman" w:hAnsi="Times New Roman" w:cs="Times New Roman"/>
          <w:sz w:val="28"/>
          <w:szCs w:val="28"/>
        </w:rPr>
        <w:tab/>
      </w:r>
      <w:r w:rsidRPr="00C505D7">
        <w:rPr>
          <w:rFonts w:ascii="Times New Roman" w:hAnsi="Times New Roman" w:cs="Times New Roman"/>
          <w:sz w:val="28"/>
          <w:szCs w:val="28"/>
        </w:rPr>
        <w:tab/>
      </w:r>
      <w:r w:rsidRPr="00C505D7">
        <w:rPr>
          <w:rFonts w:ascii="Times New Roman" w:hAnsi="Times New Roman" w:cs="Times New Roman"/>
          <w:sz w:val="28"/>
          <w:szCs w:val="28"/>
        </w:rPr>
        <w:tab/>
      </w:r>
      <w:r w:rsidR="0063446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bookmarkStart w:id="0" w:name="_GoBack"/>
      <w:bookmarkEnd w:id="0"/>
      <w:r w:rsidRPr="00C505D7">
        <w:rPr>
          <w:rFonts w:ascii="Times New Roman" w:hAnsi="Times New Roman" w:cs="Times New Roman"/>
          <w:sz w:val="28"/>
          <w:szCs w:val="28"/>
        </w:rPr>
        <w:t>О. О. Салата</w:t>
      </w:r>
    </w:p>
    <w:p w:rsidR="00905B1D" w:rsidRPr="00C505D7" w:rsidRDefault="00905B1D" w:rsidP="00905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1D" w:rsidRPr="00C505D7" w:rsidRDefault="00905B1D" w:rsidP="00905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5D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="00993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05D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505D7">
        <w:rPr>
          <w:rFonts w:ascii="Times New Roman" w:hAnsi="Times New Roman" w:cs="Times New Roman"/>
          <w:sz w:val="28"/>
          <w:szCs w:val="28"/>
        </w:rPr>
        <w:tab/>
      </w:r>
      <w:r w:rsidRPr="00C505D7">
        <w:rPr>
          <w:rFonts w:ascii="Times New Roman" w:hAnsi="Times New Roman" w:cs="Times New Roman"/>
          <w:sz w:val="28"/>
          <w:szCs w:val="28"/>
        </w:rPr>
        <w:tab/>
      </w:r>
      <w:r w:rsidRPr="00C505D7">
        <w:rPr>
          <w:rFonts w:ascii="Times New Roman" w:hAnsi="Times New Roman" w:cs="Times New Roman"/>
          <w:sz w:val="28"/>
          <w:szCs w:val="28"/>
        </w:rPr>
        <w:tab/>
      </w:r>
      <w:r w:rsidRPr="00C505D7">
        <w:rPr>
          <w:rFonts w:ascii="Times New Roman" w:hAnsi="Times New Roman" w:cs="Times New Roman"/>
          <w:sz w:val="28"/>
          <w:szCs w:val="28"/>
        </w:rPr>
        <w:tab/>
      </w:r>
      <w:r w:rsidRPr="00C505D7">
        <w:rPr>
          <w:rFonts w:ascii="Times New Roman" w:hAnsi="Times New Roman" w:cs="Times New Roman"/>
          <w:sz w:val="28"/>
          <w:szCs w:val="28"/>
        </w:rPr>
        <w:tab/>
      </w:r>
      <w:r w:rsidRPr="00C505D7">
        <w:rPr>
          <w:rFonts w:ascii="Times New Roman" w:hAnsi="Times New Roman" w:cs="Times New Roman"/>
          <w:sz w:val="28"/>
          <w:szCs w:val="28"/>
        </w:rPr>
        <w:tab/>
        <w:t xml:space="preserve">М. О. </w:t>
      </w:r>
      <w:proofErr w:type="spellStart"/>
      <w:r w:rsidRPr="00C505D7">
        <w:rPr>
          <w:rFonts w:ascii="Times New Roman" w:hAnsi="Times New Roman" w:cs="Times New Roman"/>
          <w:sz w:val="28"/>
          <w:szCs w:val="28"/>
        </w:rPr>
        <w:t>Гайсенюк</w:t>
      </w:r>
      <w:proofErr w:type="spellEnd"/>
    </w:p>
    <w:p w:rsidR="00905B1D" w:rsidRPr="00C505D7" w:rsidRDefault="00905B1D" w:rsidP="00905B1D">
      <w:pPr>
        <w:rPr>
          <w:rFonts w:ascii="Times New Roman" w:hAnsi="Times New Roman" w:cs="Times New Roman"/>
          <w:sz w:val="28"/>
          <w:szCs w:val="28"/>
        </w:rPr>
      </w:pPr>
    </w:p>
    <w:p w:rsidR="00022567" w:rsidRDefault="00022567"/>
    <w:sectPr w:rsidR="00022567" w:rsidSect="00D3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3E98"/>
    <w:multiLevelType w:val="hybridMultilevel"/>
    <w:tmpl w:val="C89ED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A405E4"/>
    <w:multiLevelType w:val="hybridMultilevel"/>
    <w:tmpl w:val="56A0A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D7263"/>
    <w:multiLevelType w:val="hybridMultilevel"/>
    <w:tmpl w:val="5E58C3D2"/>
    <w:lvl w:ilvl="0" w:tplc="26FE5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1D"/>
    <w:rsid w:val="0000150F"/>
    <w:rsid w:val="00022567"/>
    <w:rsid w:val="001E2CF0"/>
    <w:rsid w:val="0027005C"/>
    <w:rsid w:val="002B1942"/>
    <w:rsid w:val="002F4FB0"/>
    <w:rsid w:val="004A3A67"/>
    <w:rsid w:val="00634467"/>
    <w:rsid w:val="00664573"/>
    <w:rsid w:val="00780AF9"/>
    <w:rsid w:val="00905B1D"/>
    <w:rsid w:val="0099384E"/>
    <w:rsid w:val="00A5247C"/>
    <w:rsid w:val="00D34481"/>
    <w:rsid w:val="00D54527"/>
    <w:rsid w:val="00DD30FC"/>
    <w:rsid w:val="00E91854"/>
    <w:rsid w:val="00EF4A43"/>
    <w:rsid w:val="00FC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3406"/>
  <w15:docId w15:val="{66CD2EFC-E833-4D70-9BEB-28C54990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B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34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cp:lastPrinted>2019-12-18T09:30:00Z</cp:lastPrinted>
  <dcterms:created xsi:type="dcterms:W3CDTF">2019-03-22T10:58:00Z</dcterms:created>
  <dcterms:modified xsi:type="dcterms:W3CDTF">2019-12-18T09:32:00Z</dcterms:modified>
</cp:coreProperties>
</file>