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2170E" w14:textId="77777777" w:rsidR="009048D7" w:rsidRDefault="009048D7" w:rsidP="00FD1D95">
      <w:pPr>
        <w:jc w:val="center"/>
        <w:rPr>
          <w:b/>
          <w:sz w:val="24"/>
        </w:rPr>
      </w:pPr>
    </w:p>
    <w:p w14:paraId="458B70FE" w14:textId="77777777" w:rsidR="009048D7" w:rsidRDefault="009048D7" w:rsidP="00FD1D95">
      <w:pPr>
        <w:jc w:val="center"/>
        <w:rPr>
          <w:b/>
          <w:sz w:val="24"/>
        </w:rPr>
      </w:pPr>
    </w:p>
    <w:p w14:paraId="117A9253" w14:textId="77777777" w:rsidR="0089466A" w:rsidRDefault="005D58B3" w:rsidP="00FD1D95">
      <w:pPr>
        <w:jc w:val="center"/>
        <w:rPr>
          <w:b/>
          <w:sz w:val="24"/>
        </w:rPr>
      </w:pPr>
      <w:r>
        <w:rPr>
          <w:b/>
          <w:sz w:val="24"/>
        </w:rPr>
        <w:t>МІНІСТЕРСТВО ОСВІТИ І НАУКИ УКРАЇНИ</w:t>
      </w:r>
    </w:p>
    <w:p w14:paraId="264C29A9" w14:textId="77777777" w:rsidR="0089466A" w:rsidRDefault="005D58B3" w:rsidP="00FD1D95">
      <w:pPr>
        <w:jc w:val="center"/>
        <w:rPr>
          <w:b/>
          <w:sz w:val="24"/>
        </w:rPr>
      </w:pPr>
      <w:r>
        <w:rPr>
          <w:b/>
          <w:sz w:val="24"/>
        </w:rPr>
        <w:t>КИЇВСЬКИЙ УНІВЕРСИТЕТ ІМЕНІ БОРИСА ГРІНЧЕНКА</w:t>
      </w:r>
    </w:p>
    <w:p w14:paraId="52E6F203" w14:textId="77777777" w:rsidR="0089466A" w:rsidRDefault="0089466A" w:rsidP="00FD1D95">
      <w:pPr>
        <w:pStyle w:val="a3"/>
        <w:rPr>
          <w:b/>
          <w:sz w:val="24"/>
        </w:rPr>
      </w:pPr>
    </w:p>
    <w:p w14:paraId="055F2B9C" w14:textId="77777777" w:rsidR="008320D1" w:rsidRDefault="005D58B3" w:rsidP="00FD1D95">
      <w:pPr>
        <w:spacing w:line="550" w:lineRule="atLeast"/>
        <w:jc w:val="center"/>
        <w:rPr>
          <w:b/>
          <w:sz w:val="24"/>
        </w:rPr>
      </w:pPr>
      <w:r>
        <w:rPr>
          <w:b/>
          <w:sz w:val="24"/>
        </w:rPr>
        <w:t xml:space="preserve">ІНФОРМАЦІЙНИЙ ЛИСТ </w:t>
      </w:r>
    </w:p>
    <w:p w14:paraId="00DF5115" w14:textId="551E458E" w:rsidR="0089466A" w:rsidRDefault="005D58B3" w:rsidP="00FD1D95">
      <w:pPr>
        <w:spacing w:line="550" w:lineRule="atLeast"/>
        <w:jc w:val="center"/>
        <w:rPr>
          <w:b/>
          <w:sz w:val="24"/>
        </w:rPr>
      </w:pPr>
      <w:r>
        <w:rPr>
          <w:b/>
          <w:sz w:val="24"/>
        </w:rPr>
        <w:t>ШАНОВНІ КОЛЕГИ!</w:t>
      </w:r>
    </w:p>
    <w:p w14:paraId="12364D00" w14:textId="77777777" w:rsidR="0089466A" w:rsidRPr="009E395C" w:rsidRDefault="005D58B3" w:rsidP="00FD1D95">
      <w:pPr>
        <w:spacing w:line="318" w:lineRule="exact"/>
        <w:jc w:val="center"/>
        <w:rPr>
          <w:b/>
          <w:i/>
          <w:sz w:val="28"/>
          <w:szCs w:val="28"/>
        </w:rPr>
      </w:pPr>
      <w:r w:rsidRPr="009E395C">
        <w:rPr>
          <w:b/>
          <w:i/>
          <w:sz w:val="28"/>
          <w:szCs w:val="28"/>
        </w:rPr>
        <w:t>Запрошуємо Вас взяти участь</w:t>
      </w:r>
    </w:p>
    <w:p w14:paraId="4834BF95" w14:textId="77777777" w:rsidR="0089466A" w:rsidRPr="009E395C" w:rsidRDefault="005D58B3" w:rsidP="00FD1D95">
      <w:pPr>
        <w:spacing w:line="318" w:lineRule="exact"/>
        <w:jc w:val="center"/>
        <w:rPr>
          <w:b/>
          <w:i/>
          <w:sz w:val="28"/>
          <w:szCs w:val="28"/>
        </w:rPr>
      </w:pPr>
      <w:r w:rsidRPr="009E395C">
        <w:rPr>
          <w:b/>
          <w:i/>
          <w:sz w:val="28"/>
          <w:szCs w:val="28"/>
        </w:rPr>
        <w:t>у Х Всеукраїнській науковій онлайн-конференції</w:t>
      </w:r>
    </w:p>
    <w:p w14:paraId="2AA6A084" w14:textId="77777777" w:rsidR="00AF6C2E" w:rsidRDefault="005D58B3" w:rsidP="00FD1D95">
      <w:pPr>
        <w:jc w:val="center"/>
        <w:rPr>
          <w:b/>
          <w:i/>
          <w:sz w:val="28"/>
          <w:szCs w:val="28"/>
        </w:rPr>
      </w:pPr>
      <w:r w:rsidRPr="009E395C">
        <w:rPr>
          <w:b/>
          <w:i/>
          <w:sz w:val="28"/>
          <w:szCs w:val="28"/>
        </w:rPr>
        <w:t xml:space="preserve">«КИЇВ І КИЯНИ У СОЦІОКУЛЬТУРНОМУ ПРОСТОРІ УКРАЇНИ: </w:t>
      </w:r>
    </w:p>
    <w:p w14:paraId="5568C0F8" w14:textId="2F18BD0A" w:rsidR="009E395C" w:rsidRPr="009E395C" w:rsidRDefault="009E395C" w:rsidP="00FD1D95">
      <w:pPr>
        <w:jc w:val="center"/>
        <w:rPr>
          <w:b/>
          <w:i/>
          <w:sz w:val="28"/>
          <w:szCs w:val="28"/>
        </w:rPr>
      </w:pPr>
      <w:r w:rsidRPr="009E395C">
        <w:rPr>
          <w:b/>
          <w:i/>
          <w:sz w:val="28"/>
          <w:szCs w:val="28"/>
        </w:rPr>
        <w:t>ОСВІТНІ ТРАДИЦІЇ В ІСТОРІЇ МІСТА</w:t>
      </w:r>
      <w:r w:rsidR="005D58B3" w:rsidRPr="009E395C">
        <w:rPr>
          <w:b/>
          <w:i/>
          <w:sz w:val="28"/>
          <w:szCs w:val="28"/>
        </w:rPr>
        <w:t>»</w:t>
      </w:r>
      <w:r w:rsidR="008320D1">
        <w:rPr>
          <w:b/>
          <w:i/>
          <w:sz w:val="28"/>
          <w:szCs w:val="28"/>
        </w:rPr>
        <w:t>,</w:t>
      </w:r>
      <w:r w:rsidRPr="009E395C">
        <w:rPr>
          <w:b/>
          <w:i/>
          <w:sz w:val="28"/>
          <w:szCs w:val="28"/>
        </w:rPr>
        <w:t xml:space="preserve"> </w:t>
      </w:r>
    </w:p>
    <w:p w14:paraId="2EBFBBD8" w14:textId="77777777" w:rsidR="0089466A" w:rsidRPr="009E395C" w:rsidRDefault="005D58B3" w:rsidP="00FD1D95">
      <w:pPr>
        <w:pStyle w:val="1"/>
        <w:spacing w:line="240" w:lineRule="auto"/>
        <w:ind w:left="0" w:right="0"/>
      </w:pPr>
      <w:r w:rsidRPr="009E395C">
        <w:t>яка відбудеться 2</w:t>
      </w:r>
      <w:r w:rsidR="00F20303" w:rsidRPr="00E644F2">
        <w:rPr>
          <w:lang w:val="ru-RU"/>
        </w:rPr>
        <w:t>6</w:t>
      </w:r>
      <w:r w:rsidRPr="009E395C">
        <w:t xml:space="preserve"> травня 202</w:t>
      </w:r>
      <w:r w:rsidR="00F20303" w:rsidRPr="00E644F2">
        <w:rPr>
          <w:lang w:val="ru-RU"/>
        </w:rPr>
        <w:t>1</w:t>
      </w:r>
      <w:r w:rsidRPr="009E395C">
        <w:t xml:space="preserve"> року</w:t>
      </w:r>
    </w:p>
    <w:p w14:paraId="61BFD2F5" w14:textId="77777777" w:rsidR="0062058D" w:rsidRDefault="0062058D" w:rsidP="00ED1326">
      <w:pPr>
        <w:pStyle w:val="2"/>
        <w:ind w:left="0" w:right="-398"/>
      </w:pPr>
    </w:p>
    <w:p w14:paraId="0C960777" w14:textId="1ADE6B1C" w:rsidR="0089466A" w:rsidRDefault="005D58B3" w:rsidP="00ED1326">
      <w:pPr>
        <w:pStyle w:val="2"/>
        <w:ind w:left="0" w:right="-398"/>
      </w:pPr>
      <w:r>
        <w:t>Напрями роботи конференції:</w:t>
      </w:r>
    </w:p>
    <w:p w14:paraId="5EC9F15E" w14:textId="7955DAC5" w:rsidR="009E395C" w:rsidRPr="009E395C" w:rsidRDefault="009E395C" w:rsidP="00FD346F">
      <w:pPr>
        <w:pStyle w:val="a4"/>
        <w:widowControl/>
        <w:numPr>
          <w:ilvl w:val="0"/>
          <w:numId w:val="7"/>
        </w:numPr>
        <w:autoSpaceDE/>
        <w:autoSpaceDN/>
        <w:ind w:left="284" w:right="-398" w:hanging="284"/>
        <w:jc w:val="both"/>
        <w:rPr>
          <w:sz w:val="20"/>
          <w:szCs w:val="20"/>
        </w:rPr>
      </w:pPr>
      <w:r w:rsidRPr="009E395C">
        <w:rPr>
          <w:sz w:val="20"/>
          <w:szCs w:val="20"/>
        </w:rPr>
        <w:t>Місто як освітній осередок: персональний та інституційний аспекти.</w:t>
      </w:r>
    </w:p>
    <w:p w14:paraId="043D91F9" w14:textId="77777777" w:rsidR="009E395C" w:rsidRPr="009E395C" w:rsidRDefault="009E395C" w:rsidP="00FD346F">
      <w:pPr>
        <w:pStyle w:val="a4"/>
        <w:widowControl/>
        <w:numPr>
          <w:ilvl w:val="0"/>
          <w:numId w:val="7"/>
        </w:numPr>
        <w:autoSpaceDE/>
        <w:autoSpaceDN/>
        <w:ind w:left="284" w:right="-398" w:hanging="284"/>
        <w:jc w:val="both"/>
        <w:rPr>
          <w:sz w:val="20"/>
          <w:szCs w:val="20"/>
        </w:rPr>
      </w:pPr>
      <w:r w:rsidRPr="009E395C">
        <w:rPr>
          <w:sz w:val="20"/>
          <w:szCs w:val="20"/>
        </w:rPr>
        <w:t>Освітяни в міському соціумі: статус і повсякдення.</w:t>
      </w:r>
    </w:p>
    <w:p w14:paraId="4915A35F" w14:textId="7641E76D" w:rsidR="009E395C" w:rsidRPr="009E395C" w:rsidRDefault="009E395C" w:rsidP="00FD346F">
      <w:pPr>
        <w:pStyle w:val="a4"/>
        <w:widowControl/>
        <w:numPr>
          <w:ilvl w:val="0"/>
          <w:numId w:val="7"/>
        </w:numPr>
        <w:autoSpaceDE/>
        <w:autoSpaceDN/>
        <w:ind w:left="284" w:right="-398" w:hanging="284"/>
        <w:jc w:val="both"/>
        <w:rPr>
          <w:sz w:val="20"/>
          <w:szCs w:val="20"/>
        </w:rPr>
      </w:pPr>
      <w:r w:rsidRPr="009E395C">
        <w:rPr>
          <w:sz w:val="20"/>
          <w:szCs w:val="20"/>
        </w:rPr>
        <w:t>Школярі та ст</w:t>
      </w:r>
      <w:r w:rsidR="008320D1">
        <w:rPr>
          <w:sz w:val="20"/>
          <w:szCs w:val="20"/>
        </w:rPr>
        <w:t>уденти: проблеми соціалізації й</w:t>
      </w:r>
      <w:r w:rsidRPr="009E395C">
        <w:rPr>
          <w:sz w:val="20"/>
          <w:szCs w:val="20"/>
        </w:rPr>
        <w:t xml:space="preserve"> </w:t>
      </w:r>
      <w:proofErr w:type="spellStart"/>
      <w:r w:rsidRPr="009E395C">
        <w:rPr>
          <w:sz w:val="20"/>
          <w:szCs w:val="20"/>
        </w:rPr>
        <w:t>інкультурації</w:t>
      </w:r>
      <w:proofErr w:type="spellEnd"/>
      <w:r w:rsidRPr="009E395C">
        <w:rPr>
          <w:sz w:val="20"/>
          <w:szCs w:val="20"/>
        </w:rPr>
        <w:t>.</w:t>
      </w:r>
    </w:p>
    <w:p w14:paraId="5E2949E7" w14:textId="77777777" w:rsidR="009E395C" w:rsidRPr="009E395C" w:rsidRDefault="009E395C" w:rsidP="00FD346F">
      <w:pPr>
        <w:pStyle w:val="a4"/>
        <w:widowControl/>
        <w:numPr>
          <w:ilvl w:val="0"/>
          <w:numId w:val="7"/>
        </w:numPr>
        <w:autoSpaceDE/>
        <w:autoSpaceDN/>
        <w:ind w:left="284" w:right="-398" w:hanging="284"/>
        <w:jc w:val="both"/>
        <w:rPr>
          <w:sz w:val="20"/>
          <w:szCs w:val="20"/>
        </w:rPr>
      </w:pPr>
      <w:r w:rsidRPr="009E395C">
        <w:rPr>
          <w:sz w:val="20"/>
          <w:szCs w:val="20"/>
        </w:rPr>
        <w:t>Освітня проблематика в практиках міського самоврядування.</w:t>
      </w:r>
    </w:p>
    <w:p w14:paraId="71050D50" w14:textId="77777777" w:rsidR="009E395C" w:rsidRPr="009E395C" w:rsidRDefault="009E395C" w:rsidP="00FD346F">
      <w:pPr>
        <w:pStyle w:val="a4"/>
        <w:widowControl/>
        <w:numPr>
          <w:ilvl w:val="0"/>
          <w:numId w:val="7"/>
        </w:numPr>
        <w:autoSpaceDE/>
        <w:autoSpaceDN/>
        <w:ind w:left="284" w:right="-398" w:hanging="284"/>
        <w:jc w:val="both"/>
        <w:rPr>
          <w:sz w:val="20"/>
          <w:szCs w:val="20"/>
        </w:rPr>
      </w:pPr>
      <w:r w:rsidRPr="009E395C">
        <w:rPr>
          <w:sz w:val="20"/>
          <w:szCs w:val="20"/>
        </w:rPr>
        <w:t>Наукові школи й проблема поєднання навчання з дослідженнями: досвід освітніх установ Києва ХІХ–ХХ ст.</w:t>
      </w:r>
    </w:p>
    <w:p w14:paraId="69DCB391" w14:textId="77777777" w:rsidR="006A723D" w:rsidRDefault="009E395C" w:rsidP="00FD346F">
      <w:pPr>
        <w:pStyle w:val="a4"/>
        <w:widowControl/>
        <w:numPr>
          <w:ilvl w:val="0"/>
          <w:numId w:val="7"/>
        </w:numPr>
        <w:autoSpaceDE/>
        <w:autoSpaceDN/>
        <w:ind w:left="284" w:right="-398" w:hanging="284"/>
        <w:jc w:val="both"/>
        <w:rPr>
          <w:sz w:val="20"/>
          <w:szCs w:val="20"/>
        </w:rPr>
      </w:pPr>
      <w:r w:rsidRPr="009E395C">
        <w:rPr>
          <w:sz w:val="20"/>
          <w:szCs w:val="20"/>
        </w:rPr>
        <w:t>Київський університет імені Бориса Грінченка: традиції та інновації.</w:t>
      </w:r>
    </w:p>
    <w:p w14:paraId="52E1A51B" w14:textId="77777777" w:rsidR="006A723D" w:rsidRPr="006A723D" w:rsidRDefault="006A723D" w:rsidP="00FD346F">
      <w:pPr>
        <w:widowControl/>
        <w:autoSpaceDE/>
        <w:autoSpaceDN/>
        <w:ind w:left="284" w:right="-398" w:hanging="284"/>
        <w:jc w:val="both"/>
        <w:rPr>
          <w:sz w:val="8"/>
          <w:szCs w:val="8"/>
        </w:rPr>
      </w:pPr>
    </w:p>
    <w:p w14:paraId="13ECFF67" w14:textId="77777777" w:rsidR="004B61A6" w:rsidRDefault="004B61A6" w:rsidP="004B61A6">
      <w:pPr>
        <w:pStyle w:val="2"/>
        <w:spacing w:line="228" w:lineRule="exact"/>
        <w:ind w:left="0" w:right="-398"/>
      </w:pPr>
    </w:p>
    <w:p w14:paraId="3A087F22" w14:textId="01C8EB06" w:rsidR="0089466A" w:rsidRDefault="005D58B3" w:rsidP="004B61A6">
      <w:pPr>
        <w:pStyle w:val="2"/>
        <w:spacing w:line="228" w:lineRule="exact"/>
        <w:ind w:left="0" w:right="-398"/>
      </w:pPr>
      <w:r>
        <w:t>Місце проведення конференції та порядок роботи:</w:t>
      </w:r>
    </w:p>
    <w:p w14:paraId="730210B1" w14:textId="77777777" w:rsidR="006A723D" w:rsidRPr="006A723D" w:rsidRDefault="006A723D" w:rsidP="006A723D">
      <w:pPr>
        <w:pStyle w:val="2"/>
        <w:ind w:left="0"/>
        <w:rPr>
          <w:sz w:val="8"/>
          <w:szCs w:val="8"/>
        </w:rPr>
      </w:pPr>
    </w:p>
    <w:p w14:paraId="3147523C" w14:textId="77777777" w:rsidR="005D58B3" w:rsidRDefault="005D58B3" w:rsidP="006A723D">
      <w:pPr>
        <w:rPr>
          <w:i/>
          <w:sz w:val="20"/>
        </w:rPr>
      </w:pPr>
      <w:r>
        <w:rPr>
          <w:i/>
          <w:sz w:val="20"/>
        </w:rPr>
        <w:t>Київський університет імені Бориса Грінченка,</w:t>
      </w:r>
    </w:p>
    <w:p w14:paraId="182A8C0F" w14:textId="65F78253" w:rsidR="005D58B3" w:rsidRPr="00247F24" w:rsidRDefault="0062058D" w:rsidP="006A723D">
      <w:pPr>
        <w:rPr>
          <w:i/>
          <w:sz w:val="20"/>
          <w:szCs w:val="20"/>
        </w:rPr>
      </w:pPr>
      <w:r>
        <w:rPr>
          <w:sz w:val="20"/>
          <w:szCs w:val="20"/>
        </w:rPr>
        <w:t>(система онлайн-</w:t>
      </w:r>
      <w:r w:rsidR="005D58B3" w:rsidRPr="00247F24">
        <w:rPr>
          <w:sz w:val="20"/>
          <w:szCs w:val="20"/>
        </w:rPr>
        <w:t xml:space="preserve">конференцій </w:t>
      </w:r>
      <w:r w:rsidR="005D58B3" w:rsidRPr="00247F24">
        <w:rPr>
          <w:sz w:val="20"/>
          <w:szCs w:val="20"/>
          <w:lang w:val="en-US"/>
        </w:rPr>
        <w:t>Google</w:t>
      </w:r>
      <w:r w:rsidR="005D58B3" w:rsidRPr="00247F24">
        <w:rPr>
          <w:sz w:val="20"/>
          <w:szCs w:val="20"/>
        </w:rPr>
        <w:t xml:space="preserve"> </w:t>
      </w:r>
      <w:proofErr w:type="spellStart"/>
      <w:r w:rsidR="005D58B3" w:rsidRPr="00247F24">
        <w:rPr>
          <w:sz w:val="20"/>
          <w:szCs w:val="20"/>
        </w:rPr>
        <w:t>Hangouts</w:t>
      </w:r>
      <w:proofErr w:type="spellEnd"/>
      <w:r w:rsidR="005D58B3" w:rsidRPr="00247F24">
        <w:rPr>
          <w:sz w:val="20"/>
          <w:szCs w:val="20"/>
        </w:rPr>
        <w:t xml:space="preserve"> </w:t>
      </w:r>
      <w:proofErr w:type="spellStart"/>
      <w:r w:rsidR="005D58B3" w:rsidRPr="00247F24">
        <w:rPr>
          <w:sz w:val="20"/>
          <w:szCs w:val="20"/>
        </w:rPr>
        <w:t>Meet</w:t>
      </w:r>
      <w:proofErr w:type="spellEnd"/>
      <w:r w:rsidR="005D58B3" w:rsidRPr="00247F24">
        <w:rPr>
          <w:sz w:val="20"/>
          <w:szCs w:val="20"/>
        </w:rPr>
        <w:t>)</w:t>
      </w:r>
    </w:p>
    <w:p w14:paraId="334BE122" w14:textId="77777777" w:rsidR="00484A4B" w:rsidRPr="00247F24" w:rsidRDefault="00484A4B" w:rsidP="006A723D">
      <w:pPr>
        <w:pStyle w:val="a3"/>
      </w:pPr>
    </w:p>
    <w:p w14:paraId="0108AC59" w14:textId="77777777" w:rsidR="0089466A" w:rsidRDefault="005D58B3" w:rsidP="00ED1326">
      <w:pPr>
        <w:pStyle w:val="2"/>
        <w:ind w:left="0" w:right="-398"/>
      </w:pPr>
      <w:r w:rsidRPr="00481345">
        <w:t>Порядок роботи конференції:</w:t>
      </w:r>
    </w:p>
    <w:p w14:paraId="44C88163" w14:textId="77777777" w:rsidR="006A723D" w:rsidRPr="006A723D" w:rsidRDefault="006A723D" w:rsidP="00ED1326">
      <w:pPr>
        <w:pStyle w:val="2"/>
        <w:ind w:left="0" w:right="-398"/>
        <w:rPr>
          <w:sz w:val="8"/>
          <w:szCs w:val="8"/>
        </w:rPr>
      </w:pPr>
    </w:p>
    <w:tbl>
      <w:tblPr>
        <w:tblStyle w:val="TableNormal"/>
        <w:tblW w:w="1105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2269"/>
        <w:gridCol w:w="8788"/>
      </w:tblGrid>
      <w:tr w:rsidR="0089466A" w:rsidRPr="00481345" w14:paraId="135FE0E5" w14:textId="77777777" w:rsidTr="00ED1326">
        <w:trPr>
          <w:trHeight w:val="244"/>
        </w:trPr>
        <w:tc>
          <w:tcPr>
            <w:tcW w:w="2269" w:type="dxa"/>
          </w:tcPr>
          <w:p w14:paraId="5B188F80" w14:textId="634F9992" w:rsidR="0089466A" w:rsidRPr="00481345" w:rsidRDefault="0062058D" w:rsidP="00ED1326">
            <w:pPr>
              <w:pStyle w:val="TableParagraph"/>
              <w:spacing w:line="240" w:lineRule="auto"/>
              <w:ind w:left="0" w:right="-39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5D58B3" w:rsidRPr="00481345">
              <w:rPr>
                <w:sz w:val="20"/>
              </w:rPr>
              <w:t>9.30-10.00</w:t>
            </w:r>
          </w:p>
        </w:tc>
        <w:tc>
          <w:tcPr>
            <w:tcW w:w="8788" w:type="dxa"/>
          </w:tcPr>
          <w:p w14:paraId="58461351" w14:textId="455A7A8C" w:rsidR="0089466A" w:rsidRPr="00532672" w:rsidRDefault="005D58B3" w:rsidP="00ED1326">
            <w:pPr>
              <w:pStyle w:val="TableParagraph"/>
              <w:spacing w:line="240" w:lineRule="auto"/>
              <w:ind w:left="0" w:right="-398"/>
              <w:rPr>
                <w:sz w:val="20"/>
                <w:lang w:val="ru-RU"/>
              </w:rPr>
            </w:pPr>
            <w:r w:rsidRPr="00481345">
              <w:rPr>
                <w:sz w:val="20"/>
              </w:rPr>
              <w:t>Приєднання  учасників пленарно</w:t>
            </w:r>
            <w:r w:rsidR="0062058D">
              <w:rPr>
                <w:sz w:val="20"/>
              </w:rPr>
              <w:t>го засідання до системи онлайн-</w:t>
            </w:r>
            <w:r w:rsidRPr="00481345">
              <w:rPr>
                <w:sz w:val="20"/>
              </w:rPr>
              <w:t xml:space="preserve">конференцій Google </w:t>
            </w:r>
            <w:proofErr w:type="spellStart"/>
            <w:r w:rsidRPr="00481345">
              <w:rPr>
                <w:sz w:val="20"/>
              </w:rPr>
              <w:t>Hangouts</w:t>
            </w:r>
            <w:proofErr w:type="spellEnd"/>
            <w:r w:rsidRPr="00481345">
              <w:rPr>
                <w:sz w:val="20"/>
              </w:rPr>
              <w:t xml:space="preserve"> </w:t>
            </w:r>
            <w:r w:rsidR="00532672">
              <w:rPr>
                <w:sz w:val="20"/>
                <w:lang w:val="en-US"/>
              </w:rPr>
              <w:t>M</w:t>
            </w:r>
            <w:r w:rsidRPr="00481345">
              <w:rPr>
                <w:sz w:val="20"/>
                <w:lang w:val="en-US"/>
              </w:rPr>
              <w:t>eet</w:t>
            </w:r>
          </w:p>
        </w:tc>
      </w:tr>
      <w:tr w:rsidR="0089466A" w:rsidRPr="00481345" w14:paraId="6103B7CD" w14:textId="77777777" w:rsidTr="00ED1326">
        <w:trPr>
          <w:trHeight w:val="249"/>
        </w:trPr>
        <w:tc>
          <w:tcPr>
            <w:tcW w:w="2269" w:type="dxa"/>
          </w:tcPr>
          <w:p w14:paraId="60437C31" w14:textId="77777777" w:rsidR="0089466A" w:rsidRPr="00481345" w:rsidRDefault="005D58B3" w:rsidP="00ED1326">
            <w:pPr>
              <w:pStyle w:val="TableParagraph"/>
              <w:spacing w:line="240" w:lineRule="auto"/>
              <w:ind w:left="0" w:right="-398"/>
              <w:jc w:val="center"/>
              <w:rPr>
                <w:sz w:val="20"/>
              </w:rPr>
            </w:pPr>
            <w:r w:rsidRPr="00481345">
              <w:rPr>
                <w:sz w:val="20"/>
              </w:rPr>
              <w:t>10.00-13.00</w:t>
            </w:r>
          </w:p>
        </w:tc>
        <w:tc>
          <w:tcPr>
            <w:tcW w:w="8788" w:type="dxa"/>
          </w:tcPr>
          <w:p w14:paraId="18005D30" w14:textId="77777777" w:rsidR="0089466A" w:rsidRPr="00481345" w:rsidRDefault="005D58B3" w:rsidP="00ED1326">
            <w:pPr>
              <w:pStyle w:val="TableParagraph"/>
              <w:spacing w:line="240" w:lineRule="auto"/>
              <w:ind w:left="0" w:right="-398"/>
              <w:rPr>
                <w:sz w:val="20"/>
              </w:rPr>
            </w:pPr>
            <w:r w:rsidRPr="00481345">
              <w:rPr>
                <w:sz w:val="20"/>
              </w:rPr>
              <w:t>Пленарне засідання конференції</w:t>
            </w:r>
          </w:p>
        </w:tc>
      </w:tr>
      <w:tr w:rsidR="0089466A" w:rsidRPr="00481345" w14:paraId="1E55CBF0" w14:textId="77777777" w:rsidTr="00ED1326">
        <w:trPr>
          <w:trHeight w:val="229"/>
        </w:trPr>
        <w:tc>
          <w:tcPr>
            <w:tcW w:w="2269" w:type="dxa"/>
          </w:tcPr>
          <w:p w14:paraId="66AF2A9B" w14:textId="77777777" w:rsidR="0089466A" w:rsidRPr="00481345" w:rsidRDefault="005D58B3" w:rsidP="00ED1326">
            <w:pPr>
              <w:pStyle w:val="TableParagraph"/>
              <w:spacing w:line="240" w:lineRule="auto"/>
              <w:ind w:left="0" w:right="-398"/>
              <w:jc w:val="center"/>
              <w:rPr>
                <w:sz w:val="20"/>
              </w:rPr>
            </w:pPr>
            <w:r w:rsidRPr="00481345">
              <w:rPr>
                <w:sz w:val="20"/>
              </w:rPr>
              <w:t>13.00-15.00</w:t>
            </w:r>
          </w:p>
        </w:tc>
        <w:tc>
          <w:tcPr>
            <w:tcW w:w="8788" w:type="dxa"/>
          </w:tcPr>
          <w:p w14:paraId="6902752A" w14:textId="77777777" w:rsidR="0089466A" w:rsidRPr="00481345" w:rsidRDefault="005D58B3" w:rsidP="00ED1326">
            <w:pPr>
              <w:pStyle w:val="TableParagraph"/>
              <w:spacing w:line="240" w:lineRule="auto"/>
              <w:ind w:left="0" w:right="-398"/>
              <w:rPr>
                <w:sz w:val="20"/>
              </w:rPr>
            </w:pPr>
            <w:r w:rsidRPr="00481345">
              <w:rPr>
                <w:sz w:val="20"/>
              </w:rPr>
              <w:t>Продовження пленарного засідання конференції</w:t>
            </w:r>
          </w:p>
        </w:tc>
      </w:tr>
      <w:tr w:rsidR="0089466A" w14:paraId="6BC2387C" w14:textId="77777777" w:rsidTr="00ED1326">
        <w:trPr>
          <w:trHeight w:val="80"/>
        </w:trPr>
        <w:tc>
          <w:tcPr>
            <w:tcW w:w="2269" w:type="dxa"/>
          </w:tcPr>
          <w:p w14:paraId="5C7D7D71" w14:textId="77777777" w:rsidR="0089466A" w:rsidRPr="00481345" w:rsidRDefault="005D58B3" w:rsidP="00ED1326">
            <w:pPr>
              <w:pStyle w:val="TableParagraph"/>
              <w:spacing w:line="240" w:lineRule="auto"/>
              <w:ind w:left="0" w:right="-398"/>
              <w:jc w:val="center"/>
              <w:rPr>
                <w:sz w:val="20"/>
              </w:rPr>
            </w:pPr>
            <w:r w:rsidRPr="00481345">
              <w:rPr>
                <w:sz w:val="20"/>
              </w:rPr>
              <w:t>15.00-16.00</w:t>
            </w:r>
          </w:p>
        </w:tc>
        <w:tc>
          <w:tcPr>
            <w:tcW w:w="8788" w:type="dxa"/>
          </w:tcPr>
          <w:p w14:paraId="55424E49" w14:textId="77777777" w:rsidR="0089466A" w:rsidRDefault="005D58B3" w:rsidP="00ED1326">
            <w:pPr>
              <w:pStyle w:val="TableParagraph"/>
              <w:spacing w:line="240" w:lineRule="auto"/>
              <w:ind w:left="0" w:right="-398"/>
              <w:rPr>
                <w:sz w:val="20"/>
              </w:rPr>
            </w:pPr>
            <w:r w:rsidRPr="00481345">
              <w:rPr>
                <w:sz w:val="20"/>
              </w:rPr>
              <w:t>Підбиття підсумків конференції</w:t>
            </w:r>
          </w:p>
        </w:tc>
      </w:tr>
    </w:tbl>
    <w:p w14:paraId="14FDD174" w14:textId="77777777" w:rsidR="0089466A" w:rsidRDefault="0089466A" w:rsidP="00ED1326">
      <w:pPr>
        <w:pStyle w:val="a3"/>
        <w:ind w:right="-398"/>
        <w:rPr>
          <w:b/>
        </w:rPr>
      </w:pPr>
    </w:p>
    <w:p w14:paraId="685911E6" w14:textId="77777777" w:rsidR="0089466A" w:rsidRDefault="005D58B3" w:rsidP="00ED1326">
      <w:pPr>
        <w:ind w:right="-398"/>
        <w:rPr>
          <w:sz w:val="20"/>
        </w:rPr>
      </w:pPr>
      <w:r>
        <w:rPr>
          <w:b/>
          <w:sz w:val="20"/>
        </w:rPr>
        <w:t xml:space="preserve">Робочі мови конференції: </w:t>
      </w:r>
      <w:r w:rsidR="00ED1326">
        <w:rPr>
          <w:sz w:val="20"/>
        </w:rPr>
        <w:t>українська</w:t>
      </w:r>
      <w:r>
        <w:rPr>
          <w:sz w:val="20"/>
        </w:rPr>
        <w:t>.</w:t>
      </w:r>
    </w:p>
    <w:p w14:paraId="3C109EB0" w14:textId="77777777" w:rsidR="0089466A" w:rsidRDefault="0089466A" w:rsidP="00ED1326">
      <w:pPr>
        <w:pStyle w:val="a3"/>
        <w:ind w:right="-398"/>
      </w:pPr>
    </w:p>
    <w:p w14:paraId="3F9D9D89" w14:textId="197CC011" w:rsidR="008320D1" w:rsidRDefault="005D58B3" w:rsidP="008320D1">
      <w:pPr>
        <w:pStyle w:val="3"/>
        <w:tabs>
          <w:tab w:val="left" w:pos="401"/>
        </w:tabs>
        <w:spacing w:line="240" w:lineRule="auto"/>
        <w:ind w:left="0" w:right="-397" w:firstLine="0"/>
        <w:jc w:val="center"/>
        <w:rPr>
          <w:lang w:val="ru-RU"/>
        </w:rPr>
      </w:pPr>
      <w:r>
        <w:t xml:space="preserve">Для участі у конференції просимо до </w:t>
      </w:r>
      <w:r w:rsidR="008320D1">
        <w:t>01 травня 2021</w:t>
      </w:r>
      <w:r w:rsidRPr="005D58B3">
        <w:t xml:space="preserve"> </w:t>
      </w:r>
      <w:r w:rsidRPr="006A723D">
        <w:t>року</w:t>
      </w:r>
      <w:r w:rsidR="008320D1">
        <w:rPr>
          <w:lang w:val="ru-RU"/>
        </w:rPr>
        <w:t>:</w:t>
      </w:r>
    </w:p>
    <w:p w14:paraId="61E100A0" w14:textId="77777777" w:rsidR="00A05498" w:rsidRDefault="00A05498" w:rsidP="008320D1">
      <w:pPr>
        <w:pStyle w:val="3"/>
        <w:tabs>
          <w:tab w:val="left" w:pos="401"/>
        </w:tabs>
        <w:spacing w:line="240" w:lineRule="auto"/>
        <w:ind w:left="0" w:right="-397" w:firstLine="0"/>
        <w:jc w:val="center"/>
        <w:rPr>
          <w:lang w:val="ru-RU"/>
        </w:rPr>
      </w:pPr>
    </w:p>
    <w:p w14:paraId="4D656072" w14:textId="3CD1C480" w:rsidR="00A05498" w:rsidRDefault="00DB57F1" w:rsidP="00DB57F1">
      <w:pPr>
        <w:pStyle w:val="3"/>
        <w:numPr>
          <w:ilvl w:val="0"/>
          <w:numId w:val="8"/>
        </w:numPr>
        <w:tabs>
          <w:tab w:val="left" w:pos="426"/>
        </w:tabs>
        <w:spacing w:line="240" w:lineRule="auto"/>
        <w:ind w:left="567" w:right="-397" w:hanging="283"/>
        <w:rPr>
          <w:b w:val="0"/>
          <w:i w:val="0"/>
        </w:rPr>
      </w:pPr>
      <w:hyperlink r:id="rId5" w:history="1">
        <w:r w:rsidR="00A05498" w:rsidRPr="00A05498">
          <w:rPr>
            <w:rStyle w:val="a5"/>
            <w:b w:val="0"/>
            <w:i w:val="0"/>
          </w:rPr>
          <w:t>Заповнити реєстраційну форму учасника конференції</w:t>
        </w:r>
      </w:hyperlink>
    </w:p>
    <w:p w14:paraId="6667F292" w14:textId="77777777" w:rsidR="00A05498" w:rsidRPr="00A05498" w:rsidRDefault="00A05498" w:rsidP="00A05498">
      <w:pPr>
        <w:pStyle w:val="3"/>
        <w:tabs>
          <w:tab w:val="left" w:pos="401"/>
        </w:tabs>
        <w:spacing w:line="240" w:lineRule="auto"/>
        <w:ind w:left="720" w:right="-397" w:firstLine="0"/>
        <w:rPr>
          <w:b w:val="0"/>
          <w:i w:val="0"/>
        </w:rPr>
      </w:pPr>
    </w:p>
    <w:p w14:paraId="1AFFA20E" w14:textId="10805BD7" w:rsidR="0089466A" w:rsidRPr="008320D1" w:rsidRDefault="00A05498" w:rsidP="00A05498">
      <w:pPr>
        <w:pStyle w:val="3"/>
        <w:tabs>
          <w:tab w:val="left" w:pos="401"/>
        </w:tabs>
        <w:spacing w:line="240" w:lineRule="auto"/>
        <w:ind w:left="0" w:firstLine="284"/>
        <w:rPr>
          <w:b w:val="0"/>
          <w:i w:val="0"/>
        </w:rPr>
      </w:pPr>
      <w:r>
        <w:rPr>
          <w:b w:val="0"/>
          <w:i w:val="0"/>
          <w:lang w:val="ru-RU"/>
        </w:rPr>
        <w:t xml:space="preserve">2. </w:t>
      </w:r>
      <w:r w:rsidR="00DB57F1" w:rsidRPr="00DB57F1">
        <w:rPr>
          <w:b w:val="0"/>
          <w:i w:val="0"/>
          <w:lang w:val="ru-RU"/>
        </w:rPr>
        <w:t xml:space="preserve">  </w:t>
      </w:r>
      <w:bookmarkStart w:id="0" w:name="_GoBack"/>
      <w:bookmarkEnd w:id="0"/>
      <w:r w:rsidR="008320D1" w:rsidRPr="008320D1">
        <w:rPr>
          <w:b w:val="0"/>
          <w:i w:val="0"/>
          <w:lang w:val="ru-RU"/>
        </w:rPr>
        <w:t>Н</w:t>
      </w:r>
      <w:r w:rsidR="009048D7" w:rsidRPr="008320D1">
        <w:rPr>
          <w:b w:val="0"/>
          <w:i w:val="0"/>
        </w:rPr>
        <w:t xml:space="preserve">а електронну адресу </w:t>
      </w:r>
      <w:hyperlink r:id="rId6">
        <w:r w:rsidR="009048D7" w:rsidRPr="00532672">
          <w:rPr>
            <w:b w:val="0"/>
            <w:i w:val="0"/>
            <w:color w:val="0000FF"/>
            <w:u w:val="single"/>
          </w:rPr>
          <w:t>m.budzar@kubg.edu.ua</w:t>
        </w:r>
        <w:r w:rsidR="009048D7" w:rsidRPr="008320D1">
          <w:rPr>
            <w:b w:val="0"/>
            <w:i w:val="0"/>
            <w:color w:val="0000FF"/>
            <w:spacing w:val="3"/>
          </w:rPr>
          <w:t xml:space="preserve"> </w:t>
        </w:r>
      </w:hyperlink>
      <w:r w:rsidR="009048D7" w:rsidRPr="008320D1">
        <w:rPr>
          <w:b w:val="0"/>
          <w:i w:val="0"/>
        </w:rPr>
        <w:t>надіслати:</w:t>
      </w:r>
    </w:p>
    <w:p w14:paraId="5BF8A2F7" w14:textId="4999D15D" w:rsidR="0089466A" w:rsidRPr="008320D1" w:rsidRDefault="005D58B3" w:rsidP="00A05498">
      <w:pPr>
        <w:pStyle w:val="a4"/>
        <w:numPr>
          <w:ilvl w:val="0"/>
          <w:numId w:val="6"/>
        </w:numPr>
        <w:tabs>
          <w:tab w:val="left" w:pos="483"/>
          <w:tab w:val="left" w:pos="1134"/>
        </w:tabs>
        <w:ind w:left="0" w:firstLine="709"/>
        <w:rPr>
          <w:sz w:val="20"/>
        </w:rPr>
      </w:pPr>
      <w:r w:rsidRPr="008320D1">
        <w:rPr>
          <w:sz w:val="20"/>
        </w:rPr>
        <w:t xml:space="preserve">Тези доповіді </w:t>
      </w:r>
      <w:r w:rsidR="008320D1" w:rsidRPr="008320D1">
        <w:rPr>
          <w:sz w:val="20"/>
        </w:rPr>
        <w:t>із зазначенням концептуальних засад</w:t>
      </w:r>
      <w:r w:rsidR="008320D1" w:rsidRPr="008320D1">
        <w:rPr>
          <w:spacing w:val="-9"/>
          <w:sz w:val="20"/>
        </w:rPr>
        <w:t xml:space="preserve"> </w:t>
      </w:r>
      <w:r w:rsidR="008320D1" w:rsidRPr="008320D1">
        <w:rPr>
          <w:sz w:val="20"/>
        </w:rPr>
        <w:t>виступу (обсяг</w:t>
      </w:r>
      <w:r w:rsidR="000268E0" w:rsidRPr="008320D1">
        <w:rPr>
          <w:sz w:val="20"/>
        </w:rPr>
        <w:t xml:space="preserve"> до </w:t>
      </w:r>
      <w:r w:rsidR="009E395C" w:rsidRPr="008320D1">
        <w:rPr>
          <w:sz w:val="20"/>
        </w:rPr>
        <w:t>пів сторінки</w:t>
      </w:r>
      <w:r w:rsidR="000268E0" w:rsidRPr="008320D1">
        <w:rPr>
          <w:sz w:val="20"/>
        </w:rPr>
        <w:t xml:space="preserve"> формату А4</w:t>
      </w:r>
      <w:r w:rsidRPr="008320D1">
        <w:rPr>
          <w:sz w:val="20"/>
        </w:rPr>
        <w:t>).</w:t>
      </w:r>
    </w:p>
    <w:p w14:paraId="0743C930" w14:textId="14153EA7" w:rsidR="006A723D" w:rsidRPr="008320D1" w:rsidRDefault="005D58B3" w:rsidP="00A05498">
      <w:pPr>
        <w:ind w:firstLine="709"/>
        <w:rPr>
          <w:i/>
          <w:sz w:val="20"/>
        </w:rPr>
      </w:pPr>
      <w:r w:rsidRPr="008320D1">
        <w:rPr>
          <w:i/>
          <w:sz w:val="20"/>
        </w:rPr>
        <w:t>Оргкомітет залишає за собою право відхиляти</w:t>
      </w:r>
      <w:r w:rsidR="0062058D" w:rsidRPr="008320D1">
        <w:rPr>
          <w:i/>
          <w:sz w:val="20"/>
        </w:rPr>
        <w:t xml:space="preserve"> тези доповідей</w:t>
      </w:r>
      <w:r w:rsidRPr="008320D1">
        <w:rPr>
          <w:i/>
          <w:sz w:val="20"/>
        </w:rPr>
        <w:t xml:space="preserve">, </w:t>
      </w:r>
      <w:r w:rsidR="0062058D" w:rsidRPr="008320D1">
        <w:rPr>
          <w:i/>
          <w:sz w:val="20"/>
        </w:rPr>
        <w:t>які</w:t>
      </w:r>
      <w:r w:rsidR="009E395C" w:rsidRPr="008320D1">
        <w:rPr>
          <w:i/>
          <w:sz w:val="20"/>
        </w:rPr>
        <w:t xml:space="preserve"> </w:t>
      </w:r>
      <w:r w:rsidRPr="008320D1">
        <w:rPr>
          <w:i/>
          <w:sz w:val="20"/>
        </w:rPr>
        <w:t>не відповідають тематиці конференції.</w:t>
      </w:r>
    </w:p>
    <w:p w14:paraId="4E89F2C1" w14:textId="3BCB8E67" w:rsidR="0089466A" w:rsidRPr="008320D1" w:rsidRDefault="005D58B3" w:rsidP="00A05498">
      <w:pPr>
        <w:pStyle w:val="a4"/>
        <w:numPr>
          <w:ilvl w:val="0"/>
          <w:numId w:val="6"/>
        </w:numPr>
        <w:tabs>
          <w:tab w:val="left" w:pos="483"/>
          <w:tab w:val="left" w:pos="1134"/>
        </w:tabs>
        <w:ind w:left="0" w:firstLine="709"/>
        <w:rPr>
          <w:sz w:val="20"/>
        </w:rPr>
      </w:pPr>
      <w:r w:rsidRPr="008320D1">
        <w:rPr>
          <w:sz w:val="20"/>
        </w:rPr>
        <w:t>Скановану копію квитанції про сплату</w:t>
      </w:r>
      <w:r w:rsidRPr="008320D1">
        <w:rPr>
          <w:spacing w:val="-1"/>
          <w:sz w:val="20"/>
        </w:rPr>
        <w:t xml:space="preserve"> </w:t>
      </w:r>
      <w:proofErr w:type="spellStart"/>
      <w:r w:rsidRPr="008320D1">
        <w:rPr>
          <w:sz w:val="20"/>
        </w:rPr>
        <w:t>оргвнеску</w:t>
      </w:r>
      <w:proofErr w:type="spellEnd"/>
      <w:r w:rsidRPr="008320D1">
        <w:rPr>
          <w:sz w:val="20"/>
        </w:rPr>
        <w:t>.</w:t>
      </w:r>
    </w:p>
    <w:p w14:paraId="1D32B86C" w14:textId="321800B6" w:rsidR="0089466A" w:rsidRPr="00E644F2" w:rsidRDefault="005D58B3" w:rsidP="006A723D">
      <w:pPr>
        <w:ind w:right="-397"/>
        <w:jc w:val="both"/>
        <w:rPr>
          <w:i/>
          <w:sz w:val="20"/>
        </w:rPr>
      </w:pPr>
      <w:proofErr w:type="spellStart"/>
      <w:r>
        <w:rPr>
          <w:i/>
          <w:sz w:val="20"/>
        </w:rPr>
        <w:t>Оргвнесок</w:t>
      </w:r>
      <w:proofErr w:type="spellEnd"/>
      <w:r>
        <w:rPr>
          <w:i/>
          <w:sz w:val="20"/>
        </w:rPr>
        <w:t xml:space="preserve"> – </w:t>
      </w:r>
      <w:r w:rsidR="009E395C">
        <w:rPr>
          <w:i/>
          <w:sz w:val="20"/>
        </w:rPr>
        <w:t>150</w:t>
      </w:r>
      <w:r>
        <w:rPr>
          <w:i/>
          <w:sz w:val="20"/>
        </w:rPr>
        <w:t xml:space="preserve"> грн., </w:t>
      </w:r>
      <w:r>
        <w:rPr>
          <w:sz w:val="20"/>
        </w:rPr>
        <w:t xml:space="preserve">сплачують усі учасники конференції (передбачає часткове покриття організаційних витрат на проведення конференції, </w:t>
      </w:r>
      <w:r w:rsidR="009E395C">
        <w:rPr>
          <w:sz w:val="20"/>
        </w:rPr>
        <w:t>зокрема</w:t>
      </w:r>
      <w:r w:rsidR="009048D7">
        <w:rPr>
          <w:sz w:val="20"/>
        </w:rPr>
        <w:t>,</w:t>
      </w:r>
      <w:r>
        <w:rPr>
          <w:sz w:val="20"/>
        </w:rPr>
        <w:t xml:space="preserve"> </w:t>
      </w:r>
      <w:r w:rsidR="009048D7">
        <w:rPr>
          <w:sz w:val="20"/>
        </w:rPr>
        <w:t xml:space="preserve">підготовку </w:t>
      </w:r>
      <w:r>
        <w:rPr>
          <w:sz w:val="20"/>
        </w:rPr>
        <w:t xml:space="preserve">програми конференції, </w:t>
      </w:r>
      <w:r w:rsidR="009048D7">
        <w:rPr>
          <w:sz w:val="20"/>
        </w:rPr>
        <w:t xml:space="preserve">сертифікатів учасників, </w:t>
      </w:r>
      <w:r>
        <w:rPr>
          <w:sz w:val="20"/>
        </w:rPr>
        <w:t xml:space="preserve">технічний супровід заходу тощо). </w:t>
      </w:r>
      <w:r>
        <w:rPr>
          <w:i/>
          <w:sz w:val="20"/>
        </w:rPr>
        <w:t xml:space="preserve">Кошти переказувати на рахунок Київського університету імені Бориса Грінченка – </w:t>
      </w:r>
      <w:r w:rsidR="008320D1">
        <w:rPr>
          <w:i/>
          <w:sz w:val="20"/>
        </w:rPr>
        <w:t>код ЄДРПОУ 02136554, Р/р </w:t>
      </w:r>
      <w:r w:rsidR="00E644F2" w:rsidRPr="00E644F2">
        <w:rPr>
          <w:i/>
          <w:sz w:val="20"/>
          <w:szCs w:val="20"/>
        </w:rPr>
        <w:t>038201720314211007201048659</w:t>
      </w:r>
      <w:r w:rsidRPr="00E644F2">
        <w:rPr>
          <w:i/>
          <w:sz w:val="20"/>
          <w:szCs w:val="20"/>
        </w:rPr>
        <w:t>,</w:t>
      </w:r>
      <w:r w:rsidRPr="00E644F2">
        <w:rPr>
          <w:i/>
          <w:sz w:val="20"/>
        </w:rPr>
        <w:t xml:space="preserve"> </w:t>
      </w:r>
      <w:proofErr w:type="spellStart"/>
      <w:r w:rsidRPr="00E644F2">
        <w:rPr>
          <w:i/>
          <w:sz w:val="20"/>
        </w:rPr>
        <w:t>Держказначейська</w:t>
      </w:r>
      <w:proofErr w:type="spellEnd"/>
      <w:r w:rsidRPr="00E644F2">
        <w:rPr>
          <w:i/>
          <w:sz w:val="20"/>
        </w:rPr>
        <w:t xml:space="preserve"> служба України м. Київ, код банку 820172 з позначкою «</w:t>
      </w:r>
      <w:proofErr w:type="spellStart"/>
      <w:r w:rsidRPr="00E644F2">
        <w:rPr>
          <w:i/>
          <w:sz w:val="20"/>
        </w:rPr>
        <w:t>Оргвнесок</w:t>
      </w:r>
      <w:proofErr w:type="spellEnd"/>
      <w:r w:rsidRPr="00E644F2">
        <w:rPr>
          <w:i/>
          <w:sz w:val="20"/>
        </w:rPr>
        <w:t xml:space="preserve"> на проведення конференції».</w:t>
      </w:r>
    </w:p>
    <w:p w14:paraId="3DD9C6B3" w14:textId="77777777" w:rsidR="005D58B3" w:rsidRDefault="005D58B3" w:rsidP="00ED1326">
      <w:pPr>
        <w:spacing w:line="237" w:lineRule="auto"/>
        <w:ind w:right="-398"/>
        <w:jc w:val="both"/>
        <w:rPr>
          <w:i/>
          <w:sz w:val="20"/>
        </w:rPr>
      </w:pPr>
    </w:p>
    <w:p w14:paraId="5AD0016D" w14:textId="361E289F" w:rsidR="004B61A6" w:rsidRPr="004B61A6" w:rsidRDefault="005D58B3" w:rsidP="00755B73">
      <w:pPr>
        <w:spacing w:line="237" w:lineRule="auto"/>
        <w:ind w:right="-398"/>
        <w:jc w:val="both"/>
        <w:rPr>
          <w:sz w:val="20"/>
        </w:rPr>
      </w:pPr>
      <w:r>
        <w:rPr>
          <w:b/>
          <w:sz w:val="20"/>
        </w:rPr>
        <w:t xml:space="preserve">Учасники конференції можуть опублікувати свої статті у науковому журналі Київського університету </w:t>
      </w:r>
      <w:r w:rsidR="004B61A6" w:rsidRPr="004B61A6">
        <w:rPr>
          <w:b/>
          <w:sz w:val="20"/>
        </w:rPr>
        <w:t xml:space="preserve">імені Бориса Грінченка </w:t>
      </w:r>
      <w:hyperlink r:id="rId7" w:history="1">
        <w:r w:rsidR="004B61A6" w:rsidRPr="004B61A6">
          <w:rPr>
            <w:rStyle w:val="a5"/>
            <w:b/>
            <w:sz w:val="20"/>
            <w:u w:val="none"/>
          </w:rPr>
          <w:t>«Київські історичні студії»</w:t>
        </w:r>
      </w:hyperlink>
      <w:r w:rsidR="00532672">
        <w:rPr>
          <w:b/>
          <w:sz w:val="20"/>
        </w:rPr>
        <w:t>,</w:t>
      </w:r>
      <w:r w:rsidR="00251714">
        <w:rPr>
          <w:sz w:val="20"/>
        </w:rPr>
        <w:t xml:space="preserve"> включено</w:t>
      </w:r>
      <w:r w:rsidR="00532672">
        <w:rPr>
          <w:sz w:val="20"/>
        </w:rPr>
        <w:t>го</w:t>
      </w:r>
      <w:r w:rsidR="00251714">
        <w:rPr>
          <w:sz w:val="20"/>
        </w:rPr>
        <w:t xml:space="preserve"> до категорії </w:t>
      </w:r>
      <w:r w:rsidR="00532672">
        <w:rPr>
          <w:sz w:val="20"/>
        </w:rPr>
        <w:t>Б</w:t>
      </w:r>
      <w:r w:rsidR="00251714" w:rsidRPr="00755B73">
        <w:rPr>
          <w:sz w:val="20"/>
        </w:rPr>
        <w:t xml:space="preserve"> Переліку наукових фахових видань</w:t>
      </w:r>
      <w:r w:rsidR="00251714">
        <w:rPr>
          <w:sz w:val="20"/>
        </w:rPr>
        <w:t xml:space="preserve"> України</w:t>
      </w:r>
      <w:r w:rsidR="00532672">
        <w:rPr>
          <w:sz w:val="20"/>
        </w:rPr>
        <w:t xml:space="preserve"> (н</w:t>
      </w:r>
      <w:r w:rsidR="003368C8">
        <w:rPr>
          <w:sz w:val="20"/>
        </w:rPr>
        <w:t>аказ</w:t>
      </w:r>
      <w:r w:rsidR="003368C8" w:rsidRPr="00755B73">
        <w:rPr>
          <w:sz w:val="20"/>
        </w:rPr>
        <w:t xml:space="preserve"> МОН </w:t>
      </w:r>
      <w:r w:rsidR="00532672">
        <w:rPr>
          <w:sz w:val="20"/>
        </w:rPr>
        <w:t>України від 28.12.</w:t>
      </w:r>
      <w:r w:rsidR="003368C8">
        <w:rPr>
          <w:sz w:val="20"/>
        </w:rPr>
        <w:t>2019 № 1643)</w:t>
      </w:r>
      <w:r w:rsidR="00251714">
        <w:rPr>
          <w:sz w:val="20"/>
        </w:rPr>
        <w:t>, галузь науки</w:t>
      </w:r>
      <w:r w:rsidR="003368C8">
        <w:rPr>
          <w:sz w:val="20"/>
        </w:rPr>
        <w:t xml:space="preserve"> –</w:t>
      </w:r>
      <w:r w:rsidR="00251714">
        <w:rPr>
          <w:sz w:val="20"/>
        </w:rPr>
        <w:t xml:space="preserve"> історичні, спеціальність</w:t>
      </w:r>
      <w:r w:rsidR="003368C8">
        <w:rPr>
          <w:sz w:val="20"/>
        </w:rPr>
        <w:t xml:space="preserve"> –</w:t>
      </w:r>
      <w:r w:rsidR="00251714">
        <w:rPr>
          <w:sz w:val="20"/>
        </w:rPr>
        <w:t xml:space="preserve"> </w:t>
      </w:r>
      <w:r w:rsidR="00251714" w:rsidRPr="005B718E">
        <w:rPr>
          <w:sz w:val="20"/>
        </w:rPr>
        <w:t>032</w:t>
      </w:r>
      <w:r w:rsidR="00532672">
        <w:rPr>
          <w:sz w:val="20"/>
        </w:rPr>
        <w:t xml:space="preserve"> Історія та археологія</w:t>
      </w:r>
      <w:r w:rsidR="005B718E">
        <w:rPr>
          <w:sz w:val="20"/>
        </w:rPr>
        <w:t>.</w:t>
      </w:r>
      <w:r w:rsidR="004B61A6">
        <w:rPr>
          <w:sz w:val="20"/>
        </w:rPr>
        <w:t xml:space="preserve"> </w:t>
      </w:r>
    </w:p>
    <w:p w14:paraId="6C6CB247" w14:textId="77777777" w:rsidR="009048D7" w:rsidRDefault="005D58B3" w:rsidP="00ED1326">
      <w:pPr>
        <w:ind w:right="-398"/>
        <w:jc w:val="both"/>
        <w:rPr>
          <w:i/>
          <w:sz w:val="20"/>
        </w:rPr>
      </w:pPr>
      <w:r>
        <w:rPr>
          <w:i/>
          <w:sz w:val="20"/>
        </w:rPr>
        <w:t xml:space="preserve">Вартість друку статті </w:t>
      </w:r>
      <w:r>
        <w:rPr>
          <w:sz w:val="20"/>
        </w:rPr>
        <w:t xml:space="preserve">– </w:t>
      </w:r>
      <w:r w:rsidR="009E395C">
        <w:rPr>
          <w:i/>
          <w:sz w:val="20"/>
        </w:rPr>
        <w:t>7</w:t>
      </w:r>
      <w:r>
        <w:rPr>
          <w:i/>
          <w:sz w:val="20"/>
        </w:rPr>
        <w:t>0 грн. за одну сторінку</w:t>
      </w:r>
      <w:r w:rsidR="009048D7">
        <w:rPr>
          <w:i/>
          <w:sz w:val="20"/>
        </w:rPr>
        <w:t>.</w:t>
      </w:r>
    </w:p>
    <w:p w14:paraId="2100319A" w14:textId="3DB0B43F" w:rsidR="0089466A" w:rsidRPr="009048D7" w:rsidRDefault="009048D7" w:rsidP="00ED1326">
      <w:pPr>
        <w:ind w:right="-398"/>
        <w:jc w:val="both"/>
        <w:rPr>
          <w:i/>
          <w:sz w:val="20"/>
        </w:rPr>
      </w:pPr>
      <w:r w:rsidRPr="009048D7">
        <w:rPr>
          <w:i/>
          <w:sz w:val="20"/>
        </w:rPr>
        <w:t>К</w:t>
      </w:r>
      <w:r w:rsidR="005D58B3" w:rsidRPr="009048D7">
        <w:rPr>
          <w:i/>
          <w:sz w:val="20"/>
        </w:rPr>
        <w:t xml:space="preserve">витанція про оплату вартості друку статті надсилається редколегії після отримання позитивного рішення про включення статті до </w:t>
      </w:r>
      <w:r w:rsidR="0062058D">
        <w:rPr>
          <w:i/>
          <w:sz w:val="20"/>
        </w:rPr>
        <w:t>наукового журналу</w:t>
      </w:r>
      <w:r w:rsidR="005D58B3" w:rsidRPr="009048D7">
        <w:rPr>
          <w:i/>
          <w:sz w:val="20"/>
        </w:rPr>
        <w:t>.</w:t>
      </w:r>
    </w:p>
    <w:p w14:paraId="62A94887" w14:textId="31EDDDB7" w:rsidR="00FD1D95" w:rsidRPr="009048D7" w:rsidRDefault="00DB57F1" w:rsidP="00ED1326">
      <w:pPr>
        <w:pStyle w:val="2"/>
        <w:ind w:left="0" w:right="-398"/>
      </w:pPr>
      <w:hyperlink r:id="rId8" w:history="1">
        <w:r w:rsidR="00FD1D95" w:rsidRPr="00E644F2">
          <w:rPr>
            <w:rStyle w:val="a5"/>
            <w:u w:val="none"/>
          </w:rPr>
          <w:t>Вимог</w:t>
        </w:r>
        <w:r w:rsidR="00E644F2" w:rsidRPr="00E644F2">
          <w:rPr>
            <w:rStyle w:val="a5"/>
            <w:u w:val="none"/>
            <w:lang w:val="ru-RU"/>
          </w:rPr>
          <w:t>и</w:t>
        </w:r>
        <w:r w:rsidR="00FD1D95" w:rsidRPr="00E644F2">
          <w:rPr>
            <w:rStyle w:val="a5"/>
            <w:u w:val="none"/>
          </w:rPr>
          <w:t xml:space="preserve"> до оформлення статей у науковому журналі «Київські історичні студії»</w:t>
        </w:r>
        <w:r w:rsidR="00FD346F">
          <w:rPr>
            <w:rStyle w:val="a5"/>
            <w:u w:val="none"/>
          </w:rPr>
          <w:t>.</w:t>
        </w:r>
        <w:r w:rsidR="00FD1D95" w:rsidRPr="00E644F2">
          <w:rPr>
            <w:rStyle w:val="a5"/>
            <w:u w:val="none"/>
          </w:rPr>
          <w:t xml:space="preserve"> </w:t>
        </w:r>
      </w:hyperlink>
    </w:p>
    <w:p w14:paraId="13503CBC" w14:textId="77777777" w:rsidR="0089466A" w:rsidRDefault="009048D7" w:rsidP="00ED1326">
      <w:pPr>
        <w:ind w:right="-398"/>
        <w:jc w:val="both"/>
        <w:rPr>
          <w:i/>
          <w:sz w:val="20"/>
        </w:rPr>
      </w:pPr>
      <w:r w:rsidRPr="009048D7">
        <w:rPr>
          <w:b/>
          <w:i/>
          <w:sz w:val="20"/>
        </w:rPr>
        <w:t>УВАГА!</w:t>
      </w:r>
      <w:r>
        <w:rPr>
          <w:i/>
          <w:sz w:val="20"/>
        </w:rPr>
        <w:t xml:space="preserve"> </w:t>
      </w:r>
      <w:r w:rsidR="005D58B3">
        <w:rPr>
          <w:i/>
          <w:sz w:val="20"/>
        </w:rPr>
        <w:t>Оргкомітет залишає за собою право відхиляти статті, які не відповідають вищезазначеним вимогам. Автори несуть</w:t>
      </w:r>
      <w:r w:rsidR="005D58B3">
        <w:rPr>
          <w:i/>
          <w:spacing w:val="-11"/>
          <w:sz w:val="20"/>
        </w:rPr>
        <w:t xml:space="preserve"> </w:t>
      </w:r>
      <w:r w:rsidR="005D58B3">
        <w:rPr>
          <w:i/>
          <w:sz w:val="20"/>
        </w:rPr>
        <w:t>відповідальність</w:t>
      </w:r>
      <w:r w:rsidR="005D58B3">
        <w:rPr>
          <w:i/>
          <w:spacing w:val="-11"/>
          <w:sz w:val="20"/>
        </w:rPr>
        <w:t xml:space="preserve"> </w:t>
      </w:r>
      <w:r w:rsidR="005D58B3">
        <w:rPr>
          <w:i/>
          <w:sz w:val="20"/>
        </w:rPr>
        <w:t>за</w:t>
      </w:r>
      <w:r w:rsidR="005D58B3">
        <w:rPr>
          <w:i/>
          <w:spacing w:val="-7"/>
          <w:sz w:val="20"/>
        </w:rPr>
        <w:t xml:space="preserve"> </w:t>
      </w:r>
      <w:r w:rsidR="005D58B3">
        <w:rPr>
          <w:i/>
          <w:sz w:val="20"/>
        </w:rPr>
        <w:t>точність</w:t>
      </w:r>
      <w:r w:rsidR="005D58B3">
        <w:rPr>
          <w:i/>
          <w:spacing w:val="-11"/>
          <w:sz w:val="20"/>
        </w:rPr>
        <w:t xml:space="preserve"> </w:t>
      </w:r>
      <w:r w:rsidR="005D58B3">
        <w:rPr>
          <w:i/>
          <w:sz w:val="20"/>
        </w:rPr>
        <w:t>викладених</w:t>
      </w:r>
      <w:r w:rsidR="005D58B3">
        <w:rPr>
          <w:i/>
          <w:spacing w:val="-10"/>
          <w:sz w:val="20"/>
        </w:rPr>
        <w:t xml:space="preserve"> </w:t>
      </w:r>
      <w:r w:rsidR="005D58B3">
        <w:rPr>
          <w:i/>
          <w:sz w:val="20"/>
        </w:rPr>
        <w:t>фактів,</w:t>
      </w:r>
      <w:r w:rsidR="005D58B3">
        <w:rPr>
          <w:i/>
          <w:spacing w:val="-10"/>
          <w:sz w:val="20"/>
        </w:rPr>
        <w:t xml:space="preserve"> </w:t>
      </w:r>
      <w:r w:rsidR="005D58B3">
        <w:rPr>
          <w:i/>
          <w:sz w:val="20"/>
        </w:rPr>
        <w:t>цитат</w:t>
      </w:r>
      <w:r w:rsidR="005D58B3">
        <w:rPr>
          <w:i/>
          <w:spacing w:val="-11"/>
          <w:sz w:val="20"/>
        </w:rPr>
        <w:t xml:space="preserve"> </w:t>
      </w:r>
      <w:r w:rsidR="005D58B3">
        <w:rPr>
          <w:i/>
          <w:sz w:val="20"/>
        </w:rPr>
        <w:t>і</w:t>
      </w:r>
      <w:r w:rsidR="005D58B3">
        <w:rPr>
          <w:i/>
          <w:spacing w:val="-10"/>
          <w:sz w:val="20"/>
        </w:rPr>
        <w:t xml:space="preserve"> </w:t>
      </w:r>
      <w:r w:rsidR="005D58B3">
        <w:rPr>
          <w:i/>
          <w:sz w:val="20"/>
        </w:rPr>
        <w:t>посилань,</w:t>
      </w:r>
      <w:r w:rsidR="005D58B3">
        <w:rPr>
          <w:i/>
          <w:spacing w:val="-11"/>
          <w:sz w:val="20"/>
        </w:rPr>
        <w:t xml:space="preserve"> </w:t>
      </w:r>
      <w:r w:rsidR="005D58B3">
        <w:rPr>
          <w:i/>
          <w:sz w:val="20"/>
        </w:rPr>
        <w:t>а</w:t>
      </w:r>
      <w:r w:rsidR="005D58B3">
        <w:rPr>
          <w:i/>
          <w:spacing w:val="-11"/>
          <w:sz w:val="20"/>
        </w:rPr>
        <w:t xml:space="preserve"> </w:t>
      </w:r>
      <w:r w:rsidR="005D58B3">
        <w:rPr>
          <w:i/>
          <w:sz w:val="20"/>
        </w:rPr>
        <w:t>також</w:t>
      </w:r>
      <w:r w:rsidR="005D58B3">
        <w:rPr>
          <w:i/>
          <w:spacing w:val="-12"/>
          <w:sz w:val="20"/>
        </w:rPr>
        <w:t xml:space="preserve"> </w:t>
      </w:r>
      <w:r w:rsidR="005D58B3">
        <w:rPr>
          <w:i/>
          <w:sz w:val="20"/>
        </w:rPr>
        <w:t>за</w:t>
      </w:r>
      <w:r w:rsidR="005D58B3">
        <w:rPr>
          <w:i/>
          <w:spacing w:val="-9"/>
          <w:sz w:val="20"/>
        </w:rPr>
        <w:t xml:space="preserve"> </w:t>
      </w:r>
      <w:r w:rsidR="005D58B3">
        <w:rPr>
          <w:i/>
          <w:sz w:val="20"/>
        </w:rPr>
        <w:t>дотримання</w:t>
      </w:r>
      <w:r w:rsidR="005D58B3">
        <w:rPr>
          <w:i/>
          <w:spacing w:val="-10"/>
          <w:sz w:val="20"/>
        </w:rPr>
        <w:t xml:space="preserve"> </w:t>
      </w:r>
      <w:r w:rsidR="005D58B3">
        <w:rPr>
          <w:i/>
          <w:sz w:val="20"/>
        </w:rPr>
        <w:t>авторських прав.</w:t>
      </w:r>
    </w:p>
    <w:p w14:paraId="0836BC09" w14:textId="77777777" w:rsidR="0089466A" w:rsidRDefault="005D58B3" w:rsidP="00ED1326">
      <w:pPr>
        <w:ind w:right="-398"/>
        <w:jc w:val="both"/>
        <w:rPr>
          <w:i/>
          <w:sz w:val="20"/>
        </w:rPr>
      </w:pPr>
      <w:r>
        <w:rPr>
          <w:i/>
          <w:sz w:val="20"/>
        </w:rPr>
        <w:t>Видання журналу планується після проведення конференції.</w:t>
      </w:r>
    </w:p>
    <w:p w14:paraId="36D8608A" w14:textId="77777777" w:rsidR="0089466A" w:rsidRDefault="0089466A" w:rsidP="00ED1326">
      <w:pPr>
        <w:ind w:right="-398"/>
        <w:jc w:val="both"/>
        <w:rPr>
          <w:sz w:val="20"/>
        </w:rPr>
        <w:sectPr w:rsidR="0089466A">
          <w:type w:val="continuous"/>
          <w:pgSz w:w="11910" w:h="16840"/>
          <w:pgMar w:top="480" w:right="740" w:bottom="280" w:left="1220" w:header="720" w:footer="720" w:gutter="0"/>
          <w:cols w:space="720"/>
        </w:sectPr>
      </w:pPr>
    </w:p>
    <w:p w14:paraId="25FC5B9C" w14:textId="77777777" w:rsidR="0089466A" w:rsidRDefault="005D58B3" w:rsidP="00ED1326">
      <w:pPr>
        <w:pStyle w:val="2"/>
        <w:ind w:left="0" w:right="-398"/>
        <w:jc w:val="center"/>
      </w:pPr>
      <w:r>
        <w:lastRenderedPageBreak/>
        <w:t>КОНТАКТИ</w:t>
      </w:r>
    </w:p>
    <w:p w14:paraId="5D534277" w14:textId="77777777" w:rsidR="0089466A" w:rsidRDefault="0089466A" w:rsidP="00ED1326">
      <w:pPr>
        <w:pStyle w:val="a3"/>
        <w:ind w:right="-398"/>
        <w:rPr>
          <w:b/>
        </w:rPr>
      </w:pPr>
    </w:p>
    <w:p w14:paraId="47385285" w14:textId="2638FB67" w:rsidR="008320D1" w:rsidRDefault="009048D7" w:rsidP="008320D1">
      <w:pPr>
        <w:pStyle w:val="a3"/>
        <w:ind w:right="-398"/>
        <w:jc w:val="both"/>
      </w:pPr>
      <w:r>
        <w:rPr>
          <w:b/>
          <w:i/>
        </w:rPr>
        <w:t>Адреса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оргкомітету:</w:t>
      </w:r>
      <w:r>
        <w:rPr>
          <w:b/>
          <w:i/>
          <w:spacing w:val="-17"/>
        </w:rPr>
        <w:t xml:space="preserve"> </w:t>
      </w:r>
      <w:r>
        <w:t>м.</w:t>
      </w:r>
      <w:r>
        <w:rPr>
          <w:spacing w:val="-14"/>
        </w:rPr>
        <w:t xml:space="preserve"> </w:t>
      </w:r>
      <w:r>
        <w:t>Київ,</w:t>
      </w:r>
      <w:r>
        <w:rPr>
          <w:spacing w:val="-15"/>
        </w:rPr>
        <w:t xml:space="preserve"> </w:t>
      </w:r>
      <w:r>
        <w:t>вул.</w:t>
      </w:r>
      <w:r>
        <w:rPr>
          <w:spacing w:val="-15"/>
        </w:rPr>
        <w:t xml:space="preserve"> </w:t>
      </w:r>
      <w:r>
        <w:t>Маршала</w:t>
      </w:r>
      <w:r>
        <w:rPr>
          <w:spacing w:val="-14"/>
        </w:rPr>
        <w:t xml:space="preserve"> </w:t>
      </w:r>
      <w:r>
        <w:t>Тимошенка,</w:t>
      </w:r>
      <w:r>
        <w:rPr>
          <w:spacing w:val="-12"/>
        </w:rPr>
        <w:t xml:space="preserve"> </w:t>
      </w:r>
      <w:r>
        <w:t>13-Б,</w:t>
      </w:r>
      <w:r>
        <w:rPr>
          <w:spacing w:val="-14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-14"/>
        </w:rPr>
        <w:t xml:space="preserve"> </w:t>
      </w:r>
      <w:r>
        <w:t>416,</w:t>
      </w:r>
      <w:r>
        <w:rPr>
          <w:spacing w:val="-15"/>
        </w:rPr>
        <w:t xml:space="preserve"> </w:t>
      </w:r>
      <w:r>
        <w:t>418-б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кафедра</w:t>
      </w:r>
      <w:r>
        <w:rPr>
          <w:spacing w:val="-15"/>
        </w:rPr>
        <w:t xml:space="preserve"> </w:t>
      </w:r>
      <w:r>
        <w:t>історії</w:t>
      </w:r>
      <w:r>
        <w:rPr>
          <w:spacing w:val="-14"/>
        </w:rPr>
        <w:t xml:space="preserve"> </w:t>
      </w:r>
      <w:r>
        <w:t>України</w:t>
      </w:r>
      <w:r>
        <w:rPr>
          <w:spacing w:val="-16"/>
        </w:rPr>
        <w:t xml:space="preserve"> </w:t>
      </w:r>
      <w:r>
        <w:t>Історико- філософського факультету Київського університету імені Бориса</w:t>
      </w:r>
      <w:r>
        <w:rPr>
          <w:spacing w:val="-1"/>
        </w:rPr>
        <w:t xml:space="preserve"> </w:t>
      </w:r>
      <w:r w:rsidR="008320D1">
        <w:t>Грінченка</w:t>
      </w:r>
    </w:p>
    <w:p w14:paraId="5E29C46B" w14:textId="5A8262C5" w:rsidR="009048D7" w:rsidRPr="008320D1" w:rsidRDefault="008320D1" w:rsidP="008320D1">
      <w:pPr>
        <w:pStyle w:val="a3"/>
        <w:ind w:right="-398"/>
        <w:jc w:val="both"/>
      </w:pPr>
      <w:proofErr w:type="spellStart"/>
      <w:r w:rsidRPr="008320D1">
        <w:t>Тел</w:t>
      </w:r>
      <w:proofErr w:type="spellEnd"/>
      <w:r w:rsidRPr="008320D1">
        <w:t>.:</w:t>
      </w:r>
      <w:r w:rsidR="00532672">
        <w:t xml:space="preserve"> +38</w:t>
      </w:r>
      <w:r w:rsidR="004B61A6" w:rsidRPr="008320D1">
        <w:t>0</w:t>
      </w:r>
      <w:r w:rsidR="00532672">
        <w:t xml:space="preserve"> 44</w:t>
      </w:r>
      <w:r w:rsidR="004B61A6" w:rsidRPr="008320D1">
        <w:t xml:space="preserve"> </w:t>
      </w:r>
      <w:r w:rsidRPr="008320D1">
        <w:rPr>
          <w:color w:val="333333"/>
        </w:rPr>
        <w:t>485 20 69</w:t>
      </w:r>
    </w:p>
    <w:p w14:paraId="03611A03" w14:textId="77777777" w:rsidR="009048D7" w:rsidRDefault="009048D7" w:rsidP="008320D1">
      <w:pPr>
        <w:pStyle w:val="3"/>
        <w:ind w:left="0" w:right="-398" w:firstLine="0"/>
        <w:jc w:val="both"/>
      </w:pPr>
    </w:p>
    <w:p w14:paraId="3F2F9019" w14:textId="77777777" w:rsidR="0089466A" w:rsidRDefault="005D58B3" w:rsidP="008320D1">
      <w:pPr>
        <w:pStyle w:val="3"/>
        <w:ind w:left="0" w:right="-398" w:firstLine="0"/>
        <w:jc w:val="both"/>
      </w:pPr>
      <w:r>
        <w:t>Координатори конференції:</w:t>
      </w:r>
    </w:p>
    <w:p w14:paraId="1EB7F2F7" w14:textId="3671631D" w:rsidR="0089466A" w:rsidRDefault="005D58B3" w:rsidP="005B718E">
      <w:pPr>
        <w:pStyle w:val="a3"/>
        <w:ind w:right="-398"/>
        <w:jc w:val="both"/>
      </w:pPr>
      <w:r>
        <w:rPr>
          <w:i/>
        </w:rPr>
        <w:t xml:space="preserve">Салата Оксана Олексіївна, </w:t>
      </w:r>
      <w:r>
        <w:t>завідувач кафедри історії України Історико-філософського факультету Київського університету імені Бориса Грінченка, д</w:t>
      </w:r>
      <w:r w:rsidR="008320D1">
        <w:t>октор історичних наук, професор</w:t>
      </w:r>
    </w:p>
    <w:p w14:paraId="36F40FC0" w14:textId="07453969" w:rsidR="008320D1" w:rsidRPr="008320D1" w:rsidRDefault="008320D1" w:rsidP="005B718E">
      <w:pPr>
        <w:pStyle w:val="a3"/>
        <w:ind w:right="-398"/>
        <w:jc w:val="both"/>
      </w:pPr>
      <w:proofErr w:type="spellStart"/>
      <w:r w:rsidRPr="008320D1">
        <w:t>Тел</w:t>
      </w:r>
      <w:proofErr w:type="spellEnd"/>
      <w:r w:rsidRPr="008320D1">
        <w:t xml:space="preserve">.: </w:t>
      </w:r>
      <w:r w:rsidR="00755B73">
        <w:t>+ 38</w:t>
      </w:r>
      <w:r>
        <w:t>0</w:t>
      </w:r>
      <w:r w:rsidR="00755B73">
        <w:t xml:space="preserve"> 50 334 73 </w:t>
      </w:r>
      <w:r>
        <w:t>20</w:t>
      </w:r>
      <w:r w:rsidR="00755B73">
        <w:t>;</w:t>
      </w:r>
    </w:p>
    <w:p w14:paraId="11F0A614" w14:textId="77777777" w:rsidR="00247F24" w:rsidRDefault="00247F24" w:rsidP="008320D1">
      <w:pPr>
        <w:pStyle w:val="a3"/>
        <w:ind w:left="567" w:right="-398" w:hanging="501"/>
        <w:jc w:val="both"/>
        <w:rPr>
          <w:i/>
        </w:rPr>
      </w:pPr>
    </w:p>
    <w:p w14:paraId="6C134D81" w14:textId="559DD8AE" w:rsidR="0062058D" w:rsidRDefault="0062058D" w:rsidP="005B718E">
      <w:pPr>
        <w:pStyle w:val="a3"/>
        <w:ind w:right="-398"/>
        <w:jc w:val="both"/>
      </w:pPr>
      <w:r>
        <w:rPr>
          <w:i/>
        </w:rPr>
        <w:t>Ковальов Євген Аркадійович</w:t>
      </w:r>
      <w:r>
        <w:t>, доцент кафедри історії України Історико-філософського факультету Київського університету імені Бориса Грін</w:t>
      </w:r>
      <w:r w:rsidR="008320D1">
        <w:t>ченка, кандидат історичних наук</w:t>
      </w:r>
    </w:p>
    <w:p w14:paraId="238E619B" w14:textId="05B81BDC" w:rsidR="008320D1" w:rsidRDefault="008320D1" w:rsidP="005B718E">
      <w:pPr>
        <w:pStyle w:val="a3"/>
        <w:ind w:right="-398"/>
        <w:jc w:val="both"/>
      </w:pPr>
      <w:proofErr w:type="spellStart"/>
      <w:r>
        <w:t>Тел</w:t>
      </w:r>
      <w:proofErr w:type="spellEnd"/>
      <w:r>
        <w:t xml:space="preserve">.: </w:t>
      </w:r>
      <w:r w:rsidR="00755B73">
        <w:t>+380 97 492 21 16;</w:t>
      </w:r>
    </w:p>
    <w:p w14:paraId="4CC901D0" w14:textId="77777777" w:rsidR="0062058D" w:rsidRDefault="0062058D" w:rsidP="008320D1">
      <w:pPr>
        <w:pStyle w:val="a3"/>
        <w:ind w:left="567" w:right="-398" w:hanging="501"/>
        <w:jc w:val="both"/>
        <w:rPr>
          <w:i/>
        </w:rPr>
      </w:pPr>
    </w:p>
    <w:p w14:paraId="0BDE683D" w14:textId="77777777" w:rsidR="00755B73" w:rsidRPr="00755B73" w:rsidRDefault="005D58B3" w:rsidP="005B718E">
      <w:pPr>
        <w:pStyle w:val="a3"/>
        <w:ind w:right="-398"/>
        <w:jc w:val="both"/>
        <w:rPr>
          <w:i/>
          <w:color w:val="333333"/>
        </w:rPr>
      </w:pPr>
      <w:r>
        <w:rPr>
          <w:i/>
        </w:rPr>
        <w:t>Будзар Марина Михайлівна</w:t>
      </w:r>
      <w:r>
        <w:t>, доцент кафедри історії України Історико-філософського факультету Київського університету імені Бориса Грінченка, к</w:t>
      </w:r>
      <w:r w:rsidR="00755B73">
        <w:t>андидат історичних наук, доцент</w:t>
      </w:r>
    </w:p>
    <w:p w14:paraId="1B12D7CF" w14:textId="77777777" w:rsidR="00755B73" w:rsidRDefault="00755B73" w:rsidP="005B718E">
      <w:pPr>
        <w:pStyle w:val="a3"/>
        <w:ind w:right="-398"/>
        <w:jc w:val="both"/>
        <w:rPr>
          <w:color w:val="333333"/>
        </w:rPr>
      </w:pPr>
      <w:proofErr w:type="spellStart"/>
      <w:r w:rsidRPr="00755B73">
        <w:t>Тел</w:t>
      </w:r>
      <w:proofErr w:type="spellEnd"/>
      <w:r w:rsidR="005D58B3" w:rsidRPr="00755B73">
        <w:t>:</w:t>
      </w:r>
      <w:r w:rsidR="0062058D" w:rsidRPr="0062058D">
        <w:rPr>
          <w:i/>
        </w:rPr>
        <w:t xml:space="preserve"> </w:t>
      </w:r>
      <w:r>
        <w:rPr>
          <w:color w:val="333333"/>
        </w:rPr>
        <w:t>+ 380 50 232 12 06</w:t>
      </w:r>
      <w:r w:rsidR="0062058D" w:rsidRPr="00755B73">
        <w:rPr>
          <w:color w:val="333333"/>
        </w:rPr>
        <w:t xml:space="preserve"> </w:t>
      </w:r>
    </w:p>
    <w:p w14:paraId="3AEA89A0" w14:textId="507552B9" w:rsidR="0089466A" w:rsidRPr="00532672" w:rsidRDefault="00755B73" w:rsidP="005B718E">
      <w:pPr>
        <w:pStyle w:val="a3"/>
        <w:ind w:right="-398"/>
        <w:jc w:val="both"/>
        <w:rPr>
          <w:b/>
          <w:u w:val="single"/>
        </w:rPr>
      </w:pPr>
      <w:r w:rsidRPr="00755B73">
        <w:t>Е</w:t>
      </w:r>
      <w:r w:rsidR="005D58B3" w:rsidRPr="00755B73">
        <w:t>-</w:t>
      </w:r>
      <w:proofErr w:type="spellStart"/>
      <w:r w:rsidR="005D58B3" w:rsidRPr="00755B73">
        <w:t>mail</w:t>
      </w:r>
      <w:proofErr w:type="spellEnd"/>
      <w:r w:rsidR="005D58B3" w:rsidRPr="00755B73">
        <w:t>:</w:t>
      </w:r>
      <w:r w:rsidR="005D58B3" w:rsidRPr="00755B73">
        <w:rPr>
          <w:b/>
        </w:rPr>
        <w:t xml:space="preserve"> </w:t>
      </w:r>
      <w:hyperlink r:id="rId9">
        <w:r w:rsidR="005D58B3" w:rsidRPr="00532672">
          <w:rPr>
            <w:color w:val="0000FF"/>
            <w:u w:val="single"/>
          </w:rPr>
          <w:t>m.budzar@kubg.edu.ua</w:t>
        </w:r>
      </w:hyperlink>
    </w:p>
    <w:p w14:paraId="52AEA181" w14:textId="77777777" w:rsidR="0089466A" w:rsidRPr="0062058D" w:rsidRDefault="0089466A" w:rsidP="008320D1">
      <w:pPr>
        <w:pStyle w:val="a3"/>
        <w:ind w:left="567" w:hanging="501"/>
        <w:jc w:val="both"/>
        <w:rPr>
          <w:i/>
          <w:sz w:val="28"/>
          <w:szCs w:val="28"/>
        </w:rPr>
      </w:pPr>
    </w:p>
    <w:p w14:paraId="1076BEAA" w14:textId="77777777" w:rsidR="009048D7" w:rsidRDefault="009048D7" w:rsidP="008320D1">
      <w:pPr>
        <w:pStyle w:val="a3"/>
        <w:jc w:val="both"/>
      </w:pPr>
    </w:p>
    <w:sectPr w:rsidR="009048D7">
      <w:pgSz w:w="11910" w:h="16840"/>
      <w:pgMar w:top="94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54AC"/>
    <w:multiLevelType w:val="hybridMultilevel"/>
    <w:tmpl w:val="42B6B0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61505"/>
    <w:multiLevelType w:val="hybridMultilevel"/>
    <w:tmpl w:val="4C64EBD2"/>
    <w:lvl w:ilvl="0" w:tplc="68A26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D72C2"/>
    <w:multiLevelType w:val="hybridMultilevel"/>
    <w:tmpl w:val="8A86DC84"/>
    <w:lvl w:ilvl="0" w:tplc="2ED2BB24">
      <w:numFmt w:val="bullet"/>
      <w:lvlText w:val=""/>
      <w:lvlJc w:val="left"/>
      <w:pPr>
        <w:ind w:left="482" w:hanging="284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1" w:tplc="EFDC90BE">
      <w:numFmt w:val="bullet"/>
      <w:lvlText w:val="•"/>
      <w:lvlJc w:val="left"/>
      <w:pPr>
        <w:ind w:left="1426" w:hanging="284"/>
      </w:pPr>
      <w:rPr>
        <w:rFonts w:hint="default"/>
        <w:lang w:val="uk-UA" w:eastAsia="uk-UA" w:bidi="uk-UA"/>
      </w:rPr>
    </w:lvl>
    <w:lvl w:ilvl="2" w:tplc="59521BCC">
      <w:numFmt w:val="bullet"/>
      <w:lvlText w:val="•"/>
      <w:lvlJc w:val="left"/>
      <w:pPr>
        <w:ind w:left="2373" w:hanging="284"/>
      </w:pPr>
      <w:rPr>
        <w:rFonts w:hint="default"/>
        <w:lang w:val="uk-UA" w:eastAsia="uk-UA" w:bidi="uk-UA"/>
      </w:rPr>
    </w:lvl>
    <w:lvl w:ilvl="3" w:tplc="C936B10A">
      <w:numFmt w:val="bullet"/>
      <w:lvlText w:val="•"/>
      <w:lvlJc w:val="left"/>
      <w:pPr>
        <w:ind w:left="3319" w:hanging="284"/>
      </w:pPr>
      <w:rPr>
        <w:rFonts w:hint="default"/>
        <w:lang w:val="uk-UA" w:eastAsia="uk-UA" w:bidi="uk-UA"/>
      </w:rPr>
    </w:lvl>
    <w:lvl w:ilvl="4" w:tplc="58BC7626">
      <w:numFmt w:val="bullet"/>
      <w:lvlText w:val="•"/>
      <w:lvlJc w:val="left"/>
      <w:pPr>
        <w:ind w:left="4266" w:hanging="284"/>
      </w:pPr>
      <w:rPr>
        <w:rFonts w:hint="default"/>
        <w:lang w:val="uk-UA" w:eastAsia="uk-UA" w:bidi="uk-UA"/>
      </w:rPr>
    </w:lvl>
    <w:lvl w:ilvl="5" w:tplc="11402520">
      <w:numFmt w:val="bullet"/>
      <w:lvlText w:val="•"/>
      <w:lvlJc w:val="left"/>
      <w:pPr>
        <w:ind w:left="5213" w:hanging="284"/>
      </w:pPr>
      <w:rPr>
        <w:rFonts w:hint="default"/>
        <w:lang w:val="uk-UA" w:eastAsia="uk-UA" w:bidi="uk-UA"/>
      </w:rPr>
    </w:lvl>
    <w:lvl w:ilvl="6" w:tplc="A4BAE62C">
      <w:numFmt w:val="bullet"/>
      <w:lvlText w:val="•"/>
      <w:lvlJc w:val="left"/>
      <w:pPr>
        <w:ind w:left="6159" w:hanging="284"/>
      </w:pPr>
      <w:rPr>
        <w:rFonts w:hint="default"/>
        <w:lang w:val="uk-UA" w:eastAsia="uk-UA" w:bidi="uk-UA"/>
      </w:rPr>
    </w:lvl>
    <w:lvl w:ilvl="7" w:tplc="B2E811DC">
      <w:numFmt w:val="bullet"/>
      <w:lvlText w:val="•"/>
      <w:lvlJc w:val="left"/>
      <w:pPr>
        <w:ind w:left="7106" w:hanging="284"/>
      </w:pPr>
      <w:rPr>
        <w:rFonts w:hint="default"/>
        <w:lang w:val="uk-UA" w:eastAsia="uk-UA" w:bidi="uk-UA"/>
      </w:rPr>
    </w:lvl>
    <w:lvl w:ilvl="8" w:tplc="67A457B6">
      <w:numFmt w:val="bullet"/>
      <w:lvlText w:val="•"/>
      <w:lvlJc w:val="left"/>
      <w:pPr>
        <w:ind w:left="8053" w:hanging="284"/>
      </w:pPr>
      <w:rPr>
        <w:rFonts w:hint="default"/>
        <w:lang w:val="uk-UA" w:eastAsia="uk-UA" w:bidi="uk-UA"/>
      </w:rPr>
    </w:lvl>
  </w:abstractNum>
  <w:abstractNum w:abstractNumId="3">
    <w:nsid w:val="566B0E1A"/>
    <w:multiLevelType w:val="hybridMultilevel"/>
    <w:tmpl w:val="560C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563EC"/>
    <w:multiLevelType w:val="hybridMultilevel"/>
    <w:tmpl w:val="44167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B51330"/>
    <w:multiLevelType w:val="hybridMultilevel"/>
    <w:tmpl w:val="AEAEF2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F2D1C"/>
    <w:multiLevelType w:val="hybridMultilevel"/>
    <w:tmpl w:val="6CDCA1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64B54"/>
    <w:multiLevelType w:val="hybridMultilevel"/>
    <w:tmpl w:val="49CEB240"/>
    <w:lvl w:ilvl="0" w:tplc="F84641B0">
      <w:start w:val="1"/>
      <w:numFmt w:val="decimal"/>
      <w:lvlText w:val="%1."/>
      <w:lvlJc w:val="left"/>
      <w:pPr>
        <w:ind w:left="400" w:hanging="202"/>
      </w:pPr>
      <w:rPr>
        <w:rFonts w:ascii="Times New Roman" w:eastAsia="Times New Roman" w:hAnsi="Times New Roman" w:cs="Times New Roman" w:hint="default"/>
        <w:b/>
        <w:bCs/>
        <w:i/>
        <w:spacing w:val="0"/>
        <w:w w:val="99"/>
        <w:sz w:val="20"/>
        <w:szCs w:val="20"/>
        <w:lang w:val="uk-UA" w:eastAsia="uk-UA" w:bidi="uk-UA"/>
      </w:rPr>
    </w:lvl>
    <w:lvl w:ilvl="1" w:tplc="72B8877E">
      <w:numFmt w:val="bullet"/>
      <w:lvlText w:val="•"/>
      <w:lvlJc w:val="left"/>
      <w:pPr>
        <w:ind w:left="1354" w:hanging="202"/>
      </w:pPr>
      <w:rPr>
        <w:rFonts w:hint="default"/>
        <w:lang w:val="uk-UA" w:eastAsia="uk-UA" w:bidi="uk-UA"/>
      </w:rPr>
    </w:lvl>
    <w:lvl w:ilvl="2" w:tplc="79088A60">
      <w:numFmt w:val="bullet"/>
      <w:lvlText w:val="•"/>
      <w:lvlJc w:val="left"/>
      <w:pPr>
        <w:ind w:left="2309" w:hanging="202"/>
      </w:pPr>
      <w:rPr>
        <w:rFonts w:hint="default"/>
        <w:lang w:val="uk-UA" w:eastAsia="uk-UA" w:bidi="uk-UA"/>
      </w:rPr>
    </w:lvl>
    <w:lvl w:ilvl="3" w:tplc="0E7AA262">
      <w:numFmt w:val="bullet"/>
      <w:lvlText w:val="•"/>
      <w:lvlJc w:val="left"/>
      <w:pPr>
        <w:ind w:left="3263" w:hanging="202"/>
      </w:pPr>
      <w:rPr>
        <w:rFonts w:hint="default"/>
        <w:lang w:val="uk-UA" w:eastAsia="uk-UA" w:bidi="uk-UA"/>
      </w:rPr>
    </w:lvl>
    <w:lvl w:ilvl="4" w:tplc="2818A648">
      <w:numFmt w:val="bullet"/>
      <w:lvlText w:val="•"/>
      <w:lvlJc w:val="left"/>
      <w:pPr>
        <w:ind w:left="4218" w:hanging="202"/>
      </w:pPr>
      <w:rPr>
        <w:rFonts w:hint="default"/>
        <w:lang w:val="uk-UA" w:eastAsia="uk-UA" w:bidi="uk-UA"/>
      </w:rPr>
    </w:lvl>
    <w:lvl w:ilvl="5" w:tplc="B3F8BBB0">
      <w:numFmt w:val="bullet"/>
      <w:lvlText w:val="•"/>
      <w:lvlJc w:val="left"/>
      <w:pPr>
        <w:ind w:left="5173" w:hanging="202"/>
      </w:pPr>
      <w:rPr>
        <w:rFonts w:hint="default"/>
        <w:lang w:val="uk-UA" w:eastAsia="uk-UA" w:bidi="uk-UA"/>
      </w:rPr>
    </w:lvl>
    <w:lvl w:ilvl="6" w:tplc="D026BDA0">
      <w:numFmt w:val="bullet"/>
      <w:lvlText w:val="•"/>
      <w:lvlJc w:val="left"/>
      <w:pPr>
        <w:ind w:left="6127" w:hanging="202"/>
      </w:pPr>
      <w:rPr>
        <w:rFonts w:hint="default"/>
        <w:lang w:val="uk-UA" w:eastAsia="uk-UA" w:bidi="uk-UA"/>
      </w:rPr>
    </w:lvl>
    <w:lvl w:ilvl="7" w:tplc="2BBC1C38">
      <w:numFmt w:val="bullet"/>
      <w:lvlText w:val="•"/>
      <w:lvlJc w:val="left"/>
      <w:pPr>
        <w:ind w:left="7082" w:hanging="202"/>
      </w:pPr>
      <w:rPr>
        <w:rFonts w:hint="default"/>
        <w:lang w:val="uk-UA" w:eastAsia="uk-UA" w:bidi="uk-UA"/>
      </w:rPr>
    </w:lvl>
    <w:lvl w:ilvl="8" w:tplc="DB62BBA6">
      <w:numFmt w:val="bullet"/>
      <w:lvlText w:val="•"/>
      <w:lvlJc w:val="left"/>
      <w:pPr>
        <w:ind w:left="8037" w:hanging="202"/>
      </w:pPr>
      <w:rPr>
        <w:rFonts w:hint="default"/>
        <w:lang w:val="uk-UA" w:eastAsia="uk-UA" w:bidi="uk-U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6A"/>
    <w:rsid w:val="000268E0"/>
    <w:rsid w:val="001079AD"/>
    <w:rsid w:val="001A2529"/>
    <w:rsid w:val="0023503E"/>
    <w:rsid w:val="00247F24"/>
    <w:rsid w:val="00251714"/>
    <w:rsid w:val="003368C8"/>
    <w:rsid w:val="00481345"/>
    <w:rsid w:val="00484A4B"/>
    <w:rsid w:val="004B61A6"/>
    <w:rsid w:val="00532672"/>
    <w:rsid w:val="00536B7F"/>
    <w:rsid w:val="005B718E"/>
    <w:rsid w:val="005D58B3"/>
    <w:rsid w:val="0062058D"/>
    <w:rsid w:val="006A723D"/>
    <w:rsid w:val="00755B73"/>
    <w:rsid w:val="008320D1"/>
    <w:rsid w:val="00892B58"/>
    <w:rsid w:val="0089466A"/>
    <w:rsid w:val="009048D7"/>
    <w:rsid w:val="009E395C"/>
    <w:rsid w:val="00A00605"/>
    <w:rsid w:val="00A05498"/>
    <w:rsid w:val="00A66A8F"/>
    <w:rsid w:val="00AF6C2E"/>
    <w:rsid w:val="00B1237B"/>
    <w:rsid w:val="00D6115B"/>
    <w:rsid w:val="00DB57F1"/>
    <w:rsid w:val="00E644F2"/>
    <w:rsid w:val="00ED1326"/>
    <w:rsid w:val="00F20303"/>
    <w:rsid w:val="00F2660B"/>
    <w:rsid w:val="00FD1D95"/>
    <w:rsid w:val="00F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0E45"/>
  <w15:docId w15:val="{FB460587-5555-4176-B7C5-C4CC0CF7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line="318" w:lineRule="exact"/>
      <w:ind w:left="1377" w:right="1288"/>
      <w:jc w:val="center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uiPriority w:val="1"/>
    <w:qFormat/>
    <w:pPr>
      <w:ind w:left="198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spacing w:line="227" w:lineRule="exact"/>
      <w:ind w:left="198" w:hanging="203"/>
      <w:outlineLvl w:val="2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482" w:hanging="285"/>
    </w:pPr>
  </w:style>
  <w:style w:type="paragraph" w:customStyle="1" w:styleId="TableParagraph">
    <w:name w:val="Table Paragraph"/>
    <w:basedOn w:val="a"/>
    <w:uiPriority w:val="1"/>
    <w:qFormat/>
    <w:pPr>
      <w:spacing w:line="209" w:lineRule="exact"/>
      <w:ind w:left="136"/>
    </w:pPr>
  </w:style>
  <w:style w:type="character" w:styleId="a5">
    <w:name w:val="Hyperlink"/>
    <w:basedOn w:val="a0"/>
    <w:uiPriority w:val="99"/>
    <w:unhideWhenUsed/>
    <w:rsid w:val="00FD1D9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D95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84A4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4A4B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84A4B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A4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84A4B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484A4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84A4B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orstudio.kubg.edu.ua/index.php/journal/keriwnutstv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orstudio.kubg.edu.ua/index.php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udzar@kubg.edu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13AL0o1XY0QM6FZQtjBpxTQKq1gq-LHhLug70oue7X0g/viewform?edit_requested=tr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budzar@kubg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2021-01-29T13:15:00Z</cp:lastPrinted>
  <dcterms:created xsi:type="dcterms:W3CDTF">2021-01-29T11:56:00Z</dcterms:created>
  <dcterms:modified xsi:type="dcterms:W3CDTF">2021-02-02T14:58:00Z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2020-04-06T00:00:00Z</vt:filetime>
  </property>
</Properties>
</file>